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58363" w14:textId="77777777" w:rsidR="00E840F8" w:rsidRPr="00E840F8" w:rsidRDefault="00E840F8" w:rsidP="00E840F8">
      <w:pPr>
        <w:shd w:val="clear" w:color="auto" w:fill="FFFFFF"/>
        <w:spacing w:after="0" w:line="240" w:lineRule="auto"/>
        <w:outlineLvl w:val="1"/>
        <w:rPr>
          <w:rFonts w:ascii="Helvetica" w:eastAsia="Times New Roman" w:hAnsi="Helvetica" w:cs="Helvetica"/>
          <w:b/>
          <w:bCs/>
          <w:color w:val="666666"/>
          <w:kern w:val="0"/>
          <w:sz w:val="43"/>
          <w:szCs w:val="43"/>
          <w14:ligatures w14:val="none"/>
        </w:rPr>
      </w:pPr>
      <w:r w:rsidRPr="00E840F8">
        <w:rPr>
          <w:rFonts w:ascii="Helvetica" w:eastAsia="Times New Roman" w:hAnsi="Helvetica" w:cs="Helvetica"/>
          <w:b/>
          <w:bCs/>
          <w:color w:val="666666"/>
          <w:kern w:val="0"/>
          <w:sz w:val="43"/>
          <w:szCs w:val="43"/>
          <w14:ligatures w14:val="none"/>
        </w:rPr>
        <w:t>Personal Finance</w:t>
      </w:r>
    </w:p>
    <w:p w14:paraId="718E5497" w14:textId="77777777" w:rsidR="00E840F8" w:rsidRPr="00E840F8" w:rsidRDefault="00137BC1" w:rsidP="00E840F8">
      <w:pPr>
        <w:shd w:val="clear" w:color="auto" w:fill="FFFFFF"/>
        <w:spacing w:after="0" w:line="240" w:lineRule="auto"/>
        <w:rPr>
          <w:rFonts w:ascii="Helvetica" w:eastAsia="Times New Roman" w:hAnsi="Helvetica" w:cs="Helvetica"/>
          <w:color w:val="2D3B45"/>
          <w:kern w:val="0"/>
          <w:sz w:val="24"/>
          <w:szCs w:val="24"/>
          <w14:ligatures w14:val="none"/>
        </w:rPr>
      </w:pPr>
      <w:hyperlink r:id="rId4" w:history="1">
        <w:r w:rsidR="00E840F8" w:rsidRPr="00E840F8">
          <w:rPr>
            <w:rFonts w:ascii="Helvetica" w:eastAsia="Times New Roman" w:hAnsi="Helvetica" w:cs="Helvetica"/>
            <w:color w:val="2D3B45"/>
            <w:kern w:val="0"/>
            <w:sz w:val="24"/>
            <w:szCs w:val="24"/>
            <w:bdr w:val="none" w:sz="0" w:space="0" w:color="auto" w:frame="1"/>
            <w:shd w:val="clear" w:color="auto" w:fill="F5F5F5"/>
            <w14:ligatures w14:val="none"/>
          </w:rPr>
          <w:t>Settings</w:t>
        </w:r>
      </w:hyperlink>
    </w:p>
    <w:p w14:paraId="7C5006B5" w14:textId="77777777" w:rsidR="00E840F8" w:rsidRPr="00E840F8" w:rsidRDefault="00E840F8" w:rsidP="00E840F8">
      <w:pPr>
        <w:shd w:val="clear" w:color="auto" w:fill="FFFFFF"/>
        <w:spacing w:before="180" w:after="180" w:line="240" w:lineRule="auto"/>
        <w:jc w:val="center"/>
        <w:rPr>
          <w:rFonts w:ascii="Helvetica" w:eastAsia="Times New Roman" w:hAnsi="Helvetica" w:cs="Helvetica"/>
          <w:color w:val="2D3B45"/>
          <w:kern w:val="0"/>
          <w:sz w:val="24"/>
          <w:szCs w:val="24"/>
          <w14:ligatures w14:val="none"/>
        </w:rPr>
      </w:pPr>
      <w:r w:rsidRPr="00E840F8">
        <w:rPr>
          <w:rFonts w:ascii="Helvetica" w:eastAsia="Times New Roman" w:hAnsi="Helvetica" w:cs="Helvetica"/>
          <w:b/>
          <w:bCs/>
          <w:color w:val="2D3B45"/>
          <w:kern w:val="0"/>
          <w:sz w:val="24"/>
          <w:szCs w:val="24"/>
          <w14:ligatures w14:val="none"/>
        </w:rPr>
        <w:t>Syllabus</w:t>
      </w:r>
    </w:p>
    <w:p w14:paraId="251E56A6" w14:textId="77777777" w:rsidR="00E840F8" w:rsidRPr="00E840F8" w:rsidRDefault="00E840F8" w:rsidP="00E840F8">
      <w:pPr>
        <w:shd w:val="clear" w:color="auto" w:fill="FFFFFF"/>
        <w:spacing w:before="180" w:after="180" w:line="240" w:lineRule="auto"/>
        <w:jc w:val="center"/>
        <w:rPr>
          <w:rFonts w:ascii="Helvetica" w:eastAsia="Times New Roman" w:hAnsi="Helvetica" w:cs="Helvetica"/>
          <w:color w:val="2D3B45"/>
          <w:kern w:val="0"/>
          <w:sz w:val="24"/>
          <w:szCs w:val="24"/>
          <w14:ligatures w14:val="none"/>
        </w:rPr>
      </w:pPr>
      <w:r w:rsidRPr="00E840F8">
        <w:rPr>
          <w:rFonts w:ascii="Helvetica" w:eastAsia="Times New Roman" w:hAnsi="Helvetica" w:cs="Helvetica"/>
          <w:b/>
          <w:bCs/>
          <w:color w:val="2D3B45"/>
          <w:kern w:val="0"/>
          <w:sz w:val="24"/>
          <w:szCs w:val="24"/>
          <w14:ligatures w14:val="none"/>
        </w:rPr>
        <w:t> MISSISSIPPI VALLEY STATE UNIVERSITY </w:t>
      </w:r>
      <w:r w:rsidRPr="00E840F8">
        <w:rPr>
          <w:rFonts w:ascii="Helvetica" w:eastAsia="Times New Roman" w:hAnsi="Helvetica" w:cs="Helvetica"/>
          <w:b/>
          <w:bCs/>
          <w:i/>
          <w:iCs/>
          <w:color w:val="2D3B45"/>
          <w:kern w:val="0"/>
          <w:sz w:val="24"/>
          <w:szCs w:val="24"/>
          <w14:ligatures w14:val="none"/>
        </w:rPr>
        <w:t> </w:t>
      </w:r>
    </w:p>
    <w:tbl>
      <w:tblPr>
        <w:tblW w:w="10635" w:type="dxa"/>
        <w:tblCellMar>
          <w:top w:w="15" w:type="dxa"/>
          <w:left w:w="15" w:type="dxa"/>
          <w:bottom w:w="15" w:type="dxa"/>
          <w:right w:w="15" w:type="dxa"/>
        </w:tblCellMar>
        <w:tblLook w:val="04A0" w:firstRow="1" w:lastRow="0" w:firstColumn="1" w:lastColumn="0" w:noHBand="0" w:noVBand="1"/>
      </w:tblPr>
      <w:tblGrid>
        <w:gridCol w:w="4695"/>
        <w:gridCol w:w="135"/>
        <w:gridCol w:w="5805"/>
      </w:tblGrid>
      <w:tr w:rsidR="00E840F8" w:rsidRPr="00E840F8" w14:paraId="6675EACB" w14:textId="77777777" w:rsidTr="00E840F8">
        <w:tc>
          <w:tcPr>
            <w:tcW w:w="4695" w:type="dxa"/>
            <w:shd w:val="clear" w:color="auto" w:fill="auto"/>
            <w:tcMar>
              <w:top w:w="30" w:type="dxa"/>
              <w:left w:w="30" w:type="dxa"/>
              <w:bottom w:w="30" w:type="dxa"/>
              <w:right w:w="30" w:type="dxa"/>
            </w:tcMar>
            <w:vAlign w:val="center"/>
            <w:hideMark/>
          </w:tcPr>
          <w:p w14:paraId="17EEF2C0"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t>Academic Term and Year</w:t>
            </w:r>
          </w:p>
        </w:tc>
        <w:tc>
          <w:tcPr>
            <w:tcW w:w="5940" w:type="dxa"/>
            <w:gridSpan w:val="2"/>
            <w:shd w:val="clear" w:color="auto" w:fill="auto"/>
            <w:tcMar>
              <w:top w:w="30" w:type="dxa"/>
              <w:left w:w="30" w:type="dxa"/>
              <w:bottom w:w="30" w:type="dxa"/>
              <w:right w:w="30" w:type="dxa"/>
            </w:tcMar>
            <w:vAlign w:val="center"/>
            <w:hideMark/>
          </w:tcPr>
          <w:p w14:paraId="44E37E6D"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Fall -  2020</w:t>
            </w:r>
          </w:p>
        </w:tc>
      </w:tr>
      <w:tr w:rsidR="00E840F8" w:rsidRPr="00E840F8" w14:paraId="353609FF" w14:textId="77777777" w:rsidTr="00E840F8">
        <w:tc>
          <w:tcPr>
            <w:tcW w:w="4695" w:type="dxa"/>
            <w:shd w:val="clear" w:color="auto" w:fill="auto"/>
            <w:tcMar>
              <w:top w:w="30" w:type="dxa"/>
              <w:left w:w="30" w:type="dxa"/>
              <w:bottom w:w="30" w:type="dxa"/>
              <w:right w:w="30" w:type="dxa"/>
            </w:tcMar>
            <w:vAlign w:val="center"/>
            <w:hideMark/>
          </w:tcPr>
          <w:p w14:paraId="54BD6DB9"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t>Course Prefix and Number</w:t>
            </w:r>
          </w:p>
        </w:tc>
        <w:tc>
          <w:tcPr>
            <w:tcW w:w="5940" w:type="dxa"/>
            <w:gridSpan w:val="2"/>
            <w:shd w:val="clear" w:color="auto" w:fill="auto"/>
            <w:tcMar>
              <w:top w:w="30" w:type="dxa"/>
              <w:left w:w="30" w:type="dxa"/>
              <w:bottom w:w="30" w:type="dxa"/>
              <w:right w:w="30" w:type="dxa"/>
            </w:tcMar>
            <w:vAlign w:val="center"/>
            <w:hideMark/>
          </w:tcPr>
          <w:p w14:paraId="02273557"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BA 321</w:t>
            </w:r>
          </w:p>
        </w:tc>
      </w:tr>
      <w:tr w:rsidR="00E840F8" w:rsidRPr="00E840F8" w14:paraId="05E2E2A0" w14:textId="77777777" w:rsidTr="00E840F8">
        <w:tc>
          <w:tcPr>
            <w:tcW w:w="4695" w:type="dxa"/>
            <w:shd w:val="clear" w:color="auto" w:fill="auto"/>
            <w:tcMar>
              <w:top w:w="30" w:type="dxa"/>
              <w:left w:w="30" w:type="dxa"/>
              <w:bottom w:w="30" w:type="dxa"/>
              <w:right w:w="30" w:type="dxa"/>
            </w:tcMar>
            <w:vAlign w:val="center"/>
            <w:hideMark/>
          </w:tcPr>
          <w:p w14:paraId="752A48BD"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t>Course Title</w:t>
            </w:r>
          </w:p>
        </w:tc>
        <w:tc>
          <w:tcPr>
            <w:tcW w:w="5940" w:type="dxa"/>
            <w:gridSpan w:val="2"/>
            <w:shd w:val="clear" w:color="auto" w:fill="auto"/>
            <w:tcMar>
              <w:top w:w="30" w:type="dxa"/>
              <w:left w:w="30" w:type="dxa"/>
              <w:bottom w:w="30" w:type="dxa"/>
              <w:right w:w="30" w:type="dxa"/>
            </w:tcMar>
            <w:vAlign w:val="center"/>
            <w:hideMark/>
          </w:tcPr>
          <w:p w14:paraId="723567FA"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Personal Finance</w:t>
            </w:r>
          </w:p>
        </w:tc>
      </w:tr>
      <w:tr w:rsidR="00E840F8" w:rsidRPr="00E840F8" w14:paraId="4FCB4161" w14:textId="77777777" w:rsidTr="00E840F8">
        <w:tc>
          <w:tcPr>
            <w:tcW w:w="4695" w:type="dxa"/>
            <w:shd w:val="clear" w:color="auto" w:fill="auto"/>
            <w:tcMar>
              <w:top w:w="30" w:type="dxa"/>
              <w:left w:w="30" w:type="dxa"/>
              <w:bottom w:w="30" w:type="dxa"/>
              <w:right w:w="30" w:type="dxa"/>
            </w:tcMar>
            <w:vAlign w:val="center"/>
            <w:hideMark/>
          </w:tcPr>
          <w:p w14:paraId="6C1CD0E4"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t xml:space="preserve">Days, </w:t>
            </w:r>
            <w:proofErr w:type="gramStart"/>
            <w:r w:rsidRPr="00E840F8">
              <w:rPr>
                <w:rFonts w:ascii="Times New Roman" w:eastAsia="Times New Roman" w:hAnsi="Times New Roman" w:cs="Times New Roman"/>
                <w:b/>
                <w:bCs/>
                <w:kern w:val="0"/>
                <w:sz w:val="24"/>
                <w:szCs w:val="24"/>
                <w14:ligatures w14:val="none"/>
              </w:rPr>
              <w:t>Time</w:t>
            </w:r>
            <w:proofErr w:type="gramEnd"/>
            <w:r w:rsidRPr="00E840F8">
              <w:rPr>
                <w:rFonts w:ascii="Times New Roman" w:eastAsia="Times New Roman" w:hAnsi="Times New Roman" w:cs="Times New Roman"/>
                <w:b/>
                <w:bCs/>
                <w:kern w:val="0"/>
                <w:sz w:val="24"/>
                <w:szCs w:val="24"/>
                <w14:ligatures w14:val="none"/>
              </w:rPr>
              <w:t xml:space="preserve"> and Location of Class Meeting</w:t>
            </w:r>
          </w:p>
        </w:tc>
        <w:tc>
          <w:tcPr>
            <w:tcW w:w="5940" w:type="dxa"/>
            <w:gridSpan w:val="2"/>
            <w:shd w:val="clear" w:color="auto" w:fill="auto"/>
            <w:tcMar>
              <w:top w:w="30" w:type="dxa"/>
              <w:left w:w="30" w:type="dxa"/>
              <w:bottom w:w="30" w:type="dxa"/>
              <w:right w:w="30" w:type="dxa"/>
            </w:tcMar>
            <w:vAlign w:val="center"/>
            <w:hideMark/>
          </w:tcPr>
          <w:p w14:paraId="2886A095"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On-Line</w:t>
            </w:r>
          </w:p>
        </w:tc>
      </w:tr>
      <w:tr w:rsidR="00E840F8" w:rsidRPr="00E840F8" w14:paraId="7362DF60" w14:textId="77777777" w:rsidTr="00E840F8">
        <w:tc>
          <w:tcPr>
            <w:tcW w:w="4695" w:type="dxa"/>
            <w:shd w:val="clear" w:color="auto" w:fill="auto"/>
            <w:tcMar>
              <w:top w:w="30" w:type="dxa"/>
              <w:left w:w="30" w:type="dxa"/>
              <w:bottom w:w="30" w:type="dxa"/>
              <w:right w:w="30" w:type="dxa"/>
            </w:tcMar>
            <w:vAlign w:val="center"/>
            <w:hideMark/>
          </w:tcPr>
          <w:p w14:paraId="43980A7E"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t>Instructor’s Contact Information</w:t>
            </w:r>
          </w:p>
        </w:tc>
        <w:tc>
          <w:tcPr>
            <w:tcW w:w="5940" w:type="dxa"/>
            <w:gridSpan w:val="2"/>
            <w:shd w:val="clear" w:color="auto" w:fill="auto"/>
            <w:tcMar>
              <w:top w:w="30" w:type="dxa"/>
              <w:left w:w="30" w:type="dxa"/>
              <w:bottom w:w="30" w:type="dxa"/>
              <w:right w:w="30" w:type="dxa"/>
            </w:tcMar>
            <w:vAlign w:val="center"/>
            <w:hideMark/>
          </w:tcPr>
          <w:p w14:paraId="3AD75EF6"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 </w:t>
            </w:r>
          </w:p>
        </w:tc>
      </w:tr>
      <w:tr w:rsidR="00E840F8" w:rsidRPr="00E840F8" w14:paraId="0243EB64" w14:textId="77777777" w:rsidTr="00E840F8">
        <w:tc>
          <w:tcPr>
            <w:tcW w:w="4695" w:type="dxa"/>
            <w:shd w:val="clear" w:color="auto" w:fill="auto"/>
            <w:tcMar>
              <w:top w:w="30" w:type="dxa"/>
              <w:left w:w="30" w:type="dxa"/>
              <w:bottom w:w="30" w:type="dxa"/>
              <w:right w:w="30" w:type="dxa"/>
            </w:tcMar>
            <w:vAlign w:val="center"/>
            <w:hideMark/>
          </w:tcPr>
          <w:p w14:paraId="3320682D"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Instructor</w:t>
            </w:r>
          </w:p>
        </w:tc>
        <w:tc>
          <w:tcPr>
            <w:tcW w:w="5940" w:type="dxa"/>
            <w:gridSpan w:val="2"/>
            <w:shd w:val="clear" w:color="auto" w:fill="auto"/>
            <w:tcMar>
              <w:top w:w="30" w:type="dxa"/>
              <w:left w:w="30" w:type="dxa"/>
              <w:bottom w:w="30" w:type="dxa"/>
              <w:right w:w="30" w:type="dxa"/>
            </w:tcMar>
            <w:vAlign w:val="center"/>
            <w:hideMark/>
          </w:tcPr>
          <w:p w14:paraId="7D495B63"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Naraseeyappa Rajanikanth</w:t>
            </w:r>
          </w:p>
        </w:tc>
      </w:tr>
      <w:tr w:rsidR="00E840F8" w:rsidRPr="00E840F8" w14:paraId="4146390D" w14:textId="77777777" w:rsidTr="00E840F8">
        <w:tc>
          <w:tcPr>
            <w:tcW w:w="4695" w:type="dxa"/>
            <w:shd w:val="clear" w:color="auto" w:fill="auto"/>
            <w:tcMar>
              <w:top w:w="30" w:type="dxa"/>
              <w:left w:w="30" w:type="dxa"/>
              <w:bottom w:w="30" w:type="dxa"/>
              <w:right w:w="30" w:type="dxa"/>
            </w:tcMar>
            <w:vAlign w:val="center"/>
            <w:hideMark/>
          </w:tcPr>
          <w:p w14:paraId="02AA09B6"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Office Location:</w:t>
            </w:r>
          </w:p>
        </w:tc>
        <w:tc>
          <w:tcPr>
            <w:tcW w:w="5940" w:type="dxa"/>
            <w:gridSpan w:val="2"/>
            <w:shd w:val="clear" w:color="auto" w:fill="auto"/>
            <w:tcMar>
              <w:top w:w="30" w:type="dxa"/>
              <w:left w:w="30" w:type="dxa"/>
              <w:bottom w:w="30" w:type="dxa"/>
              <w:right w:w="30" w:type="dxa"/>
            </w:tcMar>
            <w:vAlign w:val="center"/>
            <w:hideMark/>
          </w:tcPr>
          <w:p w14:paraId="50434F4E"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BEB 119</w:t>
            </w:r>
          </w:p>
        </w:tc>
      </w:tr>
      <w:tr w:rsidR="00E840F8" w:rsidRPr="00E840F8" w14:paraId="52276175" w14:textId="77777777" w:rsidTr="00E840F8">
        <w:tc>
          <w:tcPr>
            <w:tcW w:w="4695" w:type="dxa"/>
            <w:shd w:val="clear" w:color="auto" w:fill="auto"/>
            <w:tcMar>
              <w:top w:w="30" w:type="dxa"/>
              <w:left w:w="30" w:type="dxa"/>
              <w:bottom w:w="30" w:type="dxa"/>
              <w:right w:w="30" w:type="dxa"/>
            </w:tcMar>
            <w:vAlign w:val="center"/>
            <w:hideMark/>
          </w:tcPr>
          <w:p w14:paraId="3E077220"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Office Hours:</w:t>
            </w:r>
          </w:p>
        </w:tc>
        <w:tc>
          <w:tcPr>
            <w:tcW w:w="5940" w:type="dxa"/>
            <w:gridSpan w:val="2"/>
            <w:shd w:val="clear" w:color="auto" w:fill="auto"/>
            <w:tcMar>
              <w:top w:w="30" w:type="dxa"/>
              <w:left w:w="30" w:type="dxa"/>
              <w:bottom w:w="30" w:type="dxa"/>
              <w:right w:w="30" w:type="dxa"/>
            </w:tcMar>
            <w:vAlign w:val="center"/>
            <w:hideMark/>
          </w:tcPr>
          <w:p w14:paraId="3EB21DA0"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MTWTF: 8:30 – 4:30</w:t>
            </w:r>
          </w:p>
        </w:tc>
      </w:tr>
      <w:tr w:rsidR="00E840F8" w:rsidRPr="00E840F8" w14:paraId="2B0AD098" w14:textId="77777777" w:rsidTr="00E840F8">
        <w:tc>
          <w:tcPr>
            <w:tcW w:w="4695" w:type="dxa"/>
            <w:shd w:val="clear" w:color="auto" w:fill="auto"/>
            <w:tcMar>
              <w:top w:w="30" w:type="dxa"/>
              <w:left w:w="30" w:type="dxa"/>
              <w:bottom w:w="30" w:type="dxa"/>
              <w:right w:w="30" w:type="dxa"/>
            </w:tcMar>
            <w:vAlign w:val="center"/>
            <w:hideMark/>
          </w:tcPr>
          <w:p w14:paraId="4BD2B9A4"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Office Phone Number:</w:t>
            </w:r>
          </w:p>
        </w:tc>
        <w:tc>
          <w:tcPr>
            <w:tcW w:w="5940" w:type="dxa"/>
            <w:gridSpan w:val="2"/>
            <w:shd w:val="clear" w:color="auto" w:fill="auto"/>
            <w:tcMar>
              <w:top w:w="30" w:type="dxa"/>
              <w:left w:w="30" w:type="dxa"/>
              <w:bottom w:w="30" w:type="dxa"/>
              <w:right w:w="30" w:type="dxa"/>
            </w:tcMar>
            <w:vAlign w:val="center"/>
            <w:hideMark/>
          </w:tcPr>
          <w:p w14:paraId="6E28B73F"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(662) 254 3601</w:t>
            </w:r>
          </w:p>
        </w:tc>
      </w:tr>
      <w:tr w:rsidR="00E840F8" w:rsidRPr="00E840F8" w14:paraId="2663D5A3" w14:textId="77777777" w:rsidTr="00E840F8">
        <w:tc>
          <w:tcPr>
            <w:tcW w:w="4695" w:type="dxa"/>
            <w:shd w:val="clear" w:color="auto" w:fill="auto"/>
            <w:tcMar>
              <w:top w:w="30" w:type="dxa"/>
              <w:left w:w="30" w:type="dxa"/>
              <w:bottom w:w="30" w:type="dxa"/>
              <w:right w:w="30" w:type="dxa"/>
            </w:tcMar>
            <w:vAlign w:val="center"/>
            <w:hideMark/>
          </w:tcPr>
          <w:p w14:paraId="58F10F7D"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E-Mail Address:</w:t>
            </w:r>
          </w:p>
        </w:tc>
        <w:tc>
          <w:tcPr>
            <w:tcW w:w="5940" w:type="dxa"/>
            <w:gridSpan w:val="2"/>
            <w:shd w:val="clear" w:color="auto" w:fill="auto"/>
            <w:tcMar>
              <w:top w:w="30" w:type="dxa"/>
              <w:left w:w="30" w:type="dxa"/>
              <w:bottom w:w="30" w:type="dxa"/>
              <w:right w:w="30" w:type="dxa"/>
            </w:tcMar>
            <w:vAlign w:val="center"/>
            <w:hideMark/>
          </w:tcPr>
          <w:p w14:paraId="32EC180F"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CANVAS Communication Tool – rajan@mvsu.edu</w:t>
            </w:r>
          </w:p>
        </w:tc>
      </w:tr>
      <w:tr w:rsidR="00E840F8" w:rsidRPr="00E840F8" w14:paraId="48EA4DCE" w14:textId="77777777" w:rsidTr="00E840F8">
        <w:tc>
          <w:tcPr>
            <w:tcW w:w="4695" w:type="dxa"/>
            <w:shd w:val="clear" w:color="auto" w:fill="auto"/>
            <w:tcMar>
              <w:top w:w="30" w:type="dxa"/>
              <w:left w:w="30" w:type="dxa"/>
              <w:bottom w:w="30" w:type="dxa"/>
              <w:right w:w="30" w:type="dxa"/>
            </w:tcMar>
            <w:vAlign w:val="center"/>
            <w:hideMark/>
          </w:tcPr>
          <w:p w14:paraId="5F078E0D"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t>Course Prerequisites</w:t>
            </w:r>
          </w:p>
        </w:tc>
        <w:tc>
          <w:tcPr>
            <w:tcW w:w="5940" w:type="dxa"/>
            <w:gridSpan w:val="2"/>
            <w:shd w:val="clear" w:color="auto" w:fill="auto"/>
            <w:tcMar>
              <w:top w:w="30" w:type="dxa"/>
              <w:left w:w="30" w:type="dxa"/>
              <w:bottom w:w="30" w:type="dxa"/>
              <w:right w:w="30" w:type="dxa"/>
            </w:tcMar>
            <w:vAlign w:val="center"/>
            <w:hideMark/>
          </w:tcPr>
          <w:p w14:paraId="3FE17FA2"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Junior Standing</w:t>
            </w:r>
          </w:p>
        </w:tc>
      </w:tr>
      <w:tr w:rsidR="00E840F8" w:rsidRPr="00E840F8" w14:paraId="1BC4216F" w14:textId="77777777" w:rsidTr="00E840F8">
        <w:tc>
          <w:tcPr>
            <w:tcW w:w="4695" w:type="dxa"/>
            <w:shd w:val="clear" w:color="auto" w:fill="auto"/>
            <w:tcMar>
              <w:top w:w="30" w:type="dxa"/>
              <w:left w:w="30" w:type="dxa"/>
              <w:bottom w:w="30" w:type="dxa"/>
              <w:right w:w="30" w:type="dxa"/>
            </w:tcMar>
            <w:vAlign w:val="center"/>
            <w:hideMark/>
          </w:tcPr>
          <w:p w14:paraId="5FB7BD83"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Technology skills:</w:t>
            </w:r>
          </w:p>
        </w:tc>
        <w:tc>
          <w:tcPr>
            <w:tcW w:w="5940" w:type="dxa"/>
            <w:gridSpan w:val="2"/>
            <w:shd w:val="clear" w:color="auto" w:fill="auto"/>
            <w:tcMar>
              <w:top w:w="30" w:type="dxa"/>
              <w:left w:w="30" w:type="dxa"/>
              <w:bottom w:w="30" w:type="dxa"/>
              <w:right w:w="30" w:type="dxa"/>
            </w:tcMar>
            <w:vAlign w:val="center"/>
            <w:hideMark/>
          </w:tcPr>
          <w:p w14:paraId="26EE3716"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Basic computer skills, working within Windows system environment, navigating the internet, and familiarity with E-mail.</w:t>
            </w:r>
          </w:p>
        </w:tc>
      </w:tr>
      <w:tr w:rsidR="00E840F8" w:rsidRPr="00E840F8" w14:paraId="4099C962" w14:textId="77777777" w:rsidTr="00E840F8">
        <w:tc>
          <w:tcPr>
            <w:tcW w:w="4695" w:type="dxa"/>
            <w:shd w:val="clear" w:color="auto" w:fill="auto"/>
            <w:tcMar>
              <w:top w:w="30" w:type="dxa"/>
              <w:left w:w="30" w:type="dxa"/>
              <w:bottom w:w="30" w:type="dxa"/>
              <w:right w:w="30" w:type="dxa"/>
            </w:tcMar>
            <w:vAlign w:val="center"/>
            <w:hideMark/>
          </w:tcPr>
          <w:p w14:paraId="4E435C04"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t>Catalog Course Description</w:t>
            </w:r>
          </w:p>
        </w:tc>
        <w:tc>
          <w:tcPr>
            <w:tcW w:w="5940" w:type="dxa"/>
            <w:gridSpan w:val="2"/>
            <w:shd w:val="clear" w:color="auto" w:fill="auto"/>
            <w:tcMar>
              <w:top w:w="30" w:type="dxa"/>
              <w:left w:w="30" w:type="dxa"/>
              <w:bottom w:w="30" w:type="dxa"/>
              <w:right w:w="30" w:type="dxa"/>
            </w:tcMar>
            <w:vAlign w:val="center"/>
            <w:hideMark/>
          </w:tcPr>
          <w:p w14:paraId="092DE43E"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 xml:space="preserve">Principles and practices of personal finance.  Topics </w:t>
            </w:r>
            <w:proofErr w:type="gramStart"/>
            <w:r w:rsidRPr="00E840F8">
              <w:rPr>
                <w:rFonts w:ascii="Times New Roman" w:eastAsia="Times New Roman" w:hAnsi="Times New Roman" w:cs="Times New Roman"/>
                <w:kern w:val="0"/>
                <w:sz w:val="24"/>
                <w:szCs w:val="24"/>
                <w14:ligatures w14:val="none"/>
              </w:rPr>
              <w:t>include:</w:t>
            </w:r>
            <w:proofErr w:type="gramEnd"/>
            <w:r w:rsidRPr="00E840F8">
              <w:rPr>
                <w:rFonts w:ascii="Times New Roman" w:eastAsia="Times New Roman" w:hAnsi="Times New Roman" w:cs="Times New Roman"/>
                <w:kern w:val="0"/>
                <w:sz w:val="24"/>
                <w:szCs w:val="24"/>
                <w14:ligatures w14:val="none"/>
              </w:rPr>
              <w:t xml:space="preserve"> budgeting, investment, insurance, real estate, taxes, retirement, and estate planning. Emphasis is upon development of comprehensive financial plans and computer simulations in solving personal financial problems. Prerequisite: Junior standing or consent of the instructor</w:t>
            </w:r>
          </w:p>
        </w:tc>
      </w:tr>
      <w:tr w:rsidR="00E840F8" w:rsidRPr="00E840F8" w14:paraId="07260144" w14:textId="77777777" w:rsidTr="00E840F8">
        <w:tc>
          <w:tcPr>
            <w:tcW w:w="4695" w:type="dxa"/>
            <w:shd w:val="clear" w:color="auto" w:fill="auto"/>
            <w:tcMar>
              <w:top w:w="30" w:type="dxa"/>
              <w:left w:w="30" w:type="dxa"/>
              <w:bottom w:w="30" w:type="dxa"/>
              <w:right w:w="30" w:type="dxa"/>
            </w:tcMar>
            <w:vAlign w:val="center"/>
            <w:hideMark/>
          </w:tcPr>
          <w:p w14:paraId="66CF8A8B"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lastRenderedPageBreak/>
              <w:t>Expected Student Learning Outcomes:</w:t>
            </w:r>
          </w:p>
          <w:p w14:paraId="4302DD73"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t>(Learning Goal = LG)</w:t>
            </w:r>
          </w:p>
        </w:tc>
        <w:tc>
          <w:tcPr>
            <w:tcW w:w="5940" w:type="dxa"/>
            <w:gridSpan w:val="2"/>
            <w:shd w:val="clear" w:color="auto" w:fill="auto"/>
            <w:tcMar>
              <w:top w:w="30" w:type="dxa"/>
              <w:left w:w="30" w:type="dxa"/>
              <w:bottom w:w="30" w:type="dxa"/>
              <w:right w:w="30" w:type="dxa"/>
            </w:tcMar>
            <w:vAlign w:val="center"/>
            <w:hideMark/>
          </w:tcPr>
          <w:p w14:paraId="5FF64E48"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 xml:space="preserve">Bankruptcies and debt collections have dramatically increased in recent years.  In large part, this is due to inadequate financial planning by individuals and businesses.  To prepare the student to deal with constantly changing economy by having the student: 1) Learn the importance, and have a basic understanding of, planning techniques; 2) Develop and identify analytical skills, by self-steadying and discussion to facilitate effective financial decision-making, including informed decisions regarding budgets, investment, insurance, retirement, and estate planning.  Upon course completion, the student should have the ability to have a working knowledge of the materials covered in the course, there by providing the student with the ability to make – and, if </w:t>
            </w:r>
            <w:proofErr w:type="gramStart"/>
            <w:r w:rsidRPr="00E840F8">
              <w:rPr>
                <w:rFonts w:ascii="Times New Roman" w:eastAsia="Times New Roman" w:hAnsi="Times New Roman" w:cs="Times New Roman"/>
                <w:kern w:val="0"/>
                <w:sz w:val="24"/>
                <w:szCs w:val="24"/>
                <w14:ligatures w14:val="none"/>
              </w:rPr>
              <w:t>necessary</w:t>
            </w:r>
            <w:proofErr w:type="gramEnd"/>
            <w:r w:rsidRPr="00E840F8">
              <w:rPr>
                <w:rFonts w:ascii="Times New Roman" w:eastAsia="Times New Roman" w:hAnsi="Times New Roman" w:cs="Times New Roman"/>
                <w:kern w:val="0"/>
                <w:sz w:val="24"/>
                <w:szCs w:val="24"/>
                <w14:ligatures w14:val="none"/>
              </w:rPr>
              <w:t xml:space="preserve"> access, source – for making appropriate financial decisions, both personal and business. </w:t>
            </w:r>
          </w:p>
        </w:tc>
      </w:tr>
      <w:tr w:rsidR="00E840F8" w:rsidRPr="00E840F8" w14:paraId="683C9BAC" w14:textId="77777777" w:rsidTr="00E840F8">
        <w:tc>
          <w:tcPr>
            <w:tcW w:w="4695" w:type="dxa"/>
            <w:shd w:val="clear" w:color="auto" w:fill="auto"/>
            <w:tcMar>
              <w:top w:w="30" w:type="dxa"/>
              <w:left w:w="30" w:type="dxa"/>
              <w:bottom w:w="30" w:type="dxa"/>
              <w:right w:w="30" w:type="dxa"/>
            </w:tcMar>
            <w:vAlign w:val="center"/>
            <w:hideMark/>
          </w:tcPr>
          <w:p w14:paraId="580B50C3"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t>Course Requirements</w:t>
            </w:r>
          </w:p>
        </w:tc>
        <w:tc>
          <w:tcPr>
            <w:tcW w:w="5940" w:type="dxa"/>
            <w:gridSpan w:val="2"/>
            <w:shd w:val="clear" w:color="auto" w:fill="auto"/>
            <w:tcMar>
              <w:top w:w="30" w:type="dxa"/>
              <w:left w:w="30" w:type="dxa"/>
              <w:bottom w:w="30" w:type="dxa"/>
              <w:right w:w="30" w:type="dxa"/>
            </w:tcMar>
            <w:vAlign w:val="center"/>
            <w:hideMark/>
          </w:tcPr>
          <w:p w14:paraId="4526387C"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 xml:space="preserve">A. The course uses the writing skills developed in English course, oral skills developed in speech courses, mathematical methods and critical thinking acquired in college </w:t>
            </w:r>
            <w:proofErr w:type="gramStart"/>
            <w:r w:rsidRPr="00E840F8">
              <w:rPr>
                <w:rFonts w:ascii="Times New Roman" w:eastAsia="Times New Roman" w:hAnsi="Times New Roman" w:cs="Times New Roman"/>
                <w:kern w:val="0"/>
                <w:sz w:val="24"/>
                <w:szCs w:val="24"/>
                <w14:ligatures w14:val="none"/>
              </w:rPr>
              <w:t>algebra</w:t>
            </w:r>
            <w:proofErr w:type="gramEnd"/>
          </w:p>
          <w:p w14:paraId="6651B93F"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B. A basic calculator</w:t>
            </w:r>
          </w:p>
        </w:tc>
      </w:tr>
      <w:tr w:rsidR="00E840F8" w:rsidRPr="00E840F8" w14:paraId="6FA3E603" w14:textId="77777777" w:rsidTr="00E840F8">
        <w:tc>
          <w:tcPr>
            <w:tcW w:w="4695" w:type="dxa"/>
            <w:shd w:val="clear" w:color="auto" w:fill="auto"/>
            <w:tcMar>
              <w:top w:w="30" w:type="dxa"/>
              <w:left w:w="30" w:type="dxa"/>
              <w:bottom w:w="30" w:type="dxa"/>
              <w:right w:w="30" w:type="dxa"/>
            </w:tcMar>
            <w:vAlign w:val="center"/>
            <w:hideMark/>
          </w:tcPr>
          <w:p w14:paraId="782D0400"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Required textbook(s) and Materials:</w:t>
            </w:r>
          </w:p>
        </w:tc>
        <w:tc>
          <w:tcPr>
            <w:tcW w:w="5940" w:type="dxa"/>
            <w:gridSpan w:val="2"/>
            <w:shd w:val="clear" w:color="auto" w:fill="auto"/>
            <w:tcMar>
              <w:top w:w="30" w:type="dxa"/>
              <w:left w:w="30" w:type="dxa"/>
              <w:bottom w:w="30" w:type="dxa"/>
              <w:right w:w="30" w:type="dxa"/>
            </w:tcMar>
            <w:vAlign w:val="center"/>
            <w:hideMark/>
          </w:tcPr>
          <w:p w14:paraId="71FF7121"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u w:val="single"/>
                <w14:ligatures w14:val="none"/>
              </w:rPr>
              <w:t>Personal Finance</w:t>
            </w:r>
            <w:r w:rsidRPr="00E840F8">
              <w:rPr>
                <w:rFonts w:ascii="Times New Roman" w:eastAsia="Times New Roman" w:hAnsi="Times New Roman" w:cs="Times New Roman"/>
                <w:kern w:val="0"/>
                <w:sz w:val="24"/>
                <w:szCs w:val="24"/>
                <w14:ligatures w14:val="none"/>
              </w:rPr>
              <w:t>, 13</w:t>
            </w:r>
            <w:r w:rsidRPr="00E840F8">
              <w:rPr>
                <w:rFonts w:ascii="Times New Roman" w:eastAsia="Times New Roman" w:hAnsi="Times New Roman" w:cs="Times New Roman"/>
                <w:kern w:val="0"/>
                <w:sz w:val="18"/>
                <w:szCs w:val="18"/>
                <w:vertAlign w:val="superscript"/>
                <w14:ligatures w14:val="none"/>
              </w:rPr>
              <w:t>th</w:t>
            </w:r>
            <w:r w:rsidRPr="00E840F8">
              <w:rPr>
                <w:rFonts w:ascii="Times New Roman" w:eastAsia="Times New Roman" w:hAnsi="Times New Roman" w:cs="Times New Roman"/>
                <w:kern w:val="0"/>
                <w:sz w:val="24"/>
                <w:szCs w:val="24"/>
                <w14:ligatures w14:val="none"/>
              </w:rPr>
              <w:t xml:space="preserve"> Edition, By Garman and </w:t>
            </w:r>
            <w:proofErr w:type="spellStart"/>
            <w:r w:rsidRPr="00E840F8">
              <w:rPr>
                <w:rFonts w:ascii="Times New Roman" w:eastAsia="Times New Roman" w:hAnsi="Times New Roman" w:cs="Times New Roman"/>
                <w:kern w:val="0"/>
                <w:sz w:val="24"/>
                <w:szCs w:val="24"/>
                <w14:ligatures w14:val="none"/>
              </w:rPr>
              <w:t>Forgue</w:t>
            </w:r>
            <w:proofErr w:type="spellEnd"/>
            <w:r w:rsidRPr="00E840F8">
              <w:rPr>
                <w:rFonts w:ascii="Times New Roman" w:eastAsia="Times New Roman" w:hAnsi="Times New Roman" w:cs="Times New Roman"/>
                <w:kern w:val="0"/>
                <w:sz w:val="24"/>
                <w:szCs w:val="24"/>
                <w14:ligatures w14:val="none"/>
              </w:rPr>
              <w:t xml:space="preserve">, Publisher: Cengage Learning.  Preferably a business or financial calculator.  Recommended reading for the course:  Wall Street Journal and other financial </w:t>
            </w:r>
            <w:proofErr w:type="gramStart"/>
            <w:r w:rsidRPr="00E840F8">
              <w:rPr>
                <w:rFonts w:ascii="Times New Roman" w:eastAsia="Times New Roman" w:hAnsi="Times New Roman" w:cs="Times New Roman"/>
                <w:kern w:val="0"/>
                <w:sz w:val="24"/>
                <w:szCs w:val="24"/>
                <w14:ligatures w14:val="none"/>
              </w:rPr>
              <w:t>publications;</w:t>
            </w:r>
            <w:proofErr w:type="gramEnd"/>
            <w:r w:rsidRPr="00E840F8">
              <w:rPr>
                <w:rFonts w:ascii="Times New Roman" w:eastAsia="Times New Roman" w:hAnsi="Times New Roman" w:cs="Times New Roman"/>
                <w:kern w:val="0"/>
                <w:sz w:val="24"/>
                <w:szCs w:val="24"/>
                <w14:ligatures w14:val="none"/>
              </w:rPr>
              <w:t xml:space="preserve"> e.g. Money Magazine  </w:t>
            </w:r>
          </w:p>
        </w:tc>
      </w:tr>
      <w:tr w:rsidR="00E840F8" w:rsidRPr="00E840F8" w14:paraId="5F428543" w14:textId="77777777" w:rsidTr="00E840F8">
        <w:tc>
          <w:tcPr>
            <w:tcW w:w="4695" w:type="dxa"/>
            <w:shd w:val="clear" w:color="auto" w:fill="auto"/>
            <w:tcMar>
              <w:top w:w="30" w:type="dxa"/>
              <w:left w:w="30" w:type="dxa"/>
              <w:bottom w:w="30" w:type="dxa"/>
              <w:right w:w="30" w:type="dxa"/>
            </w:tcMar>
            <w:vAlign w:val="center"/>
            <w:hideMark/>
          </w:tcPr>
          <w:p w14:paraId="7DBBF7FF"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Supplementary materials:</w:t>
            </w:r>
          </w:p>
        </w:tc>
        <w:tc>
          <w:tcPr>
            <w:tcW w:w="5940" w:type="dxa"/>
            <w:gridSpan w:val="2"/>
            <w:shd w:val="clear" w:color="auto" w:fill="auto"/>
            <w:tcMar>
              <w:top w:w="30" w:type="dxa"/>
              <w:left w:w="30" w:type="dxa"/>
              <w:bottom w:w="30" w:type="dxa"/>
              <w:right w:w="30" w:type="dxa"/>
            </w:tcMar>
            <w:vAlign w:val="center"/>
            <w:hideMark/>
          </w:tcPr>
          <w:p w14:paraId="2F25FC08"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At minimum: Wall Street Journal, Business Week and Newsweek</w:t>
            </w:r>
          </w:p>
        </w:tc>
      </w:tr>
      <w:tr w:rsidR="00E840F8" w:rsidRPr="00E840F8" w14:paraId="39BAFA9D" w14:textId="77777777" w:rsidTr="00E840F8">
        <w:tc>
          <w:tcPr>
            <w:tcW w:w="4695" w:type="dxa"/>
            <w:shd w:val="clear" w:color="auto" w:fill="auto"/>
            <w:tcMar>
              <w:top w:w="30" w:type="dxa"/>
              <w:left w:w="30" w:type="dxa"/>
              <w:bottom w:w="30" w:type="dxa"/>
              <w:right w:w="30" w:type="dxa"/>
            </w:tcMar>
            <w:vAlign w:val="center"/>
            <w:hideMark/>
          </w:tcPr>
          <w:p w14:paraId="15FF4AB0"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Class attendance policy:</w:t>
            </w:r>
          </w:p>
        </w:tc>
        <w:tc>
          <w:tcPr>
            <w:tcW w:w="5940" w:type="dxa"/>
            <w:gridSpan w:val="2"/>
            <w:shd w:val="clear" w:color="auto" w:fill="auto"/>
            <w:tcMar>
              <w:top w:w="30" w:type="dxa"/>
              <w:left w:w="30" w:type="dxa"/>
              <w:bottom w:w="30" w:type="dxa"/>
              <w:right w:w="30" w:type="dxa"/>
            </w:tcMar>
            <w:vAlign w:val="center"/>
            <w:hideMark/>
          </w:tcPr>
          <w:p w14:paraId="7DE0F243"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This is an online class.  There are no regularly scheduled class meetings.  However, required work (quizzes, project, and final exam) should be completed by August 07,2013.</w:t>
            </w:r>
          </w:p>
        </w:tc>
      </w:tr>
      <w:tr w:rsidR="00E840F8" w:rsidRPr="00E840F8" w14:paraId="04DB991D" w14:textId="77777777" w:rsidTr="00E840F8">
        <w:tc>
          <w:tcPr>
            <w:tcW w:w="4695" w:type="dxa"/>
            <w:shd w:val="clear" w:color="auto" w:fill="auto"/>
            <w:tcMar>
              <w:top w:w="30" w:type="dxa"/>
              <w:left w:w="30" w:type="dxa"/>
              <w:bottom w:w="30" w:type="dxa"/>
              <w:right w:w="30" w:type="dxa"/>
            </w:tcMar>
            <w:vAlign w:val="center"/>
            <w:hideMark/>
          </w:tcPr>
          <w:p w14:paraId="552D1FB1"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Submission of Work:</w:t>
            </w:r>
          </w:p>
        </w:tc>
        <w:tc>
          <w:tcPr>
            <w:tcW w:w="5940" w:type="dxa"/>
            <w:gridSpan w:val="2"/>
            <w:shd w:val="clear" w:color="auto" w:fill="auto"/>
            <w:tcMar>
              <w:top w:w="30" w:type="dxa"/>
              <w:left w:w="30" w:type="dxa"/>
              <w:bottom w:w="30" w:type="dxa"/>
              <w:right w:w="30" w:type="dxa"/>
            </w:tcMar>
            <w:vAlign w:val="center"/>
            <w:hideMark/>
          </w:tcPr>
          <w:p w14:paraId="3F25AE28"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 xml:space="preserve">Scheduled assignments MUST be completed and </w:t>
            </w:r>
            <w:proofErr w:type="gramStart"/>
            <w:r w:rsidRPr="00E840F8">
              <w:rPr>
                <w:rFonts w:ascii="Times New Roman" w:eastAsia="Times New Roman" w:hAnsi="Times New Roman" w:cs="Times New Roman"/>
                <w:kern w:val="0"/>
                <w:sz w:val="24"/>
                <w:szCs w:val="24"/>
                <w14:ligatures w14:val="none"/>
              </w:rPr>
              <w:t>successfully, and</w:t>
            </w:r>
            <w:proofErr w:type="gramEnd"/>
            <w:r w:rsidRPr="00E840F8">
              <w:rPr>
                <w:rFonts w:ascii="Times New Roman" w:eastAsia="Times New Roman" w:hAnsi="Times New Roman" w:cs="Times New Roman"/>
                <w:kern w:val="0"/>
                <w:sz w:val="24"/>
                <w:szCs w:val="24"/>
                <w14:ligatures w14:val="none"/>
              </w:rPr>
              <w:t xml:space="preserve"> submitted through the Canvas Assignment Tool (drop box) by due date and time. Assignments automatically become unavailable after the due date/time expires.</w:t>
            </w:r>
          </w:p>
          <w:p w14:paraId="2396FABE"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lastRenderedPageBreak/>
              <w:t> </w:t>
            </w:r>
          </w:p>
          <w:p w14:paraId="721E0610"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All assignments MUST be keyed using MS Word or saved as a .DOC file and no multiple submissions will not be allowed.</w:t>
            </w:r>
          </w:p>
        </w:tc>
      </w:tr>
      <w:tr w:rsidR="00E840F8" w:rsidRPr="00E840F8" w14:paraId="24236A32" w14:textId="77777777" w:rsidTr="00E840F8">
        <w:tc>
          <w:tcPr>
            <w:tcW w:w="4695" w:type="dxa"/>
            <w:shd w:val="clear" w:color="auto" w:fill="auto"/>
            <w:tcMar>
              <w:top w:w="30" w:type="dxa"/>
              <w:left w:w="30" w:type="dxa"/>
              <w:bottom w:w="30" w:type="dxa"/>
              <w:right w:w="30" w:type="dxa"/>
            </w:tcMar>
            <w:vAlign w:val="center"/>
            <w:hideMark/>
          </w:tcPr>
          <w:p w14:paraId="778DA667"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lastRenderedPageBreak/>
              <w:t>Make-up examination policy:</w:t>
            </w:r>
          </w:p>
        </w:tc>
        <w:tc>
          <w:tcPr>
            <w:tcW w:w="5940" w:type="dxa"/>
            <w:gridSpan w:val="2"/>
            <w:shd w:val="clear" w:color="auto" w:fill="auto"/>
            <w:tcMar>
              <w:top w:w="30" w:type="dxa"/>
              <w:left w:w="30" w:type="dxa"/>
              <w:bottom w:w="30" w:type="dxa"/>
              <w:right w:w="30" w:type="dxa"/>
            </w:tcMar>
            <w:vAlign w:val="center"/>
            <w:hideMark/>
          </w:tcPr>
          <w:p w14:paraId="1035B874"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t>NO</w:t>
            </w:r>
            <w:r w:rsidRPr="00E840F8">
              <w:rPr>
                <w:rFonts w:ascii="Times New Roman" w:eastAsia="Times New Roman" w:hAnsi="Times New Roman" w:cs="Times New Roman"/>
                <w:kern w:val="0"/>
                <w:sz w:val="24"/>
                <w:szCs w:val="24"/>
                <w14:ligatures w14:val="none"/>
              </w:rPr>
              <w:t> opportunities will be available for making up online class activities or assignments.</w:t>
            </w:r>
          </w:p>
          <w:p w14:paraId="77F1F781"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 </w:t>
            </w:r>
          </w:p>
          <w:p w14:paraId="18B10701"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u w:val="single"/>
                <w14:ligatures w14:val="none"/>
              </w:rPr>
              <w:t>Make-up Assignments/Exams</w:t>
            </w:r>
          </w:p>
          <w:p w14:paraId="5A665DA5"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Make up maybe allowed, depending on the circumstances with an excuse.  It is at the instructor’s discretion</w:t>
            </w:r>
          </w:p>
        </w:tc>
      </w:tr>
      <w:tr w:rsidR="00E840F8" w:rsidRPr="00E840F8" w14:paraId="528E5FCD" w14:textId="77777777" w:rsidTr="00E840F8">
        <w:tc>
          <w:tcPr>
            <w:tcW w:w="4695" w:type="dxa"/>
            <w:shd w:val="clear" w:color="auto" w:fill="auto"/>
            <w:tcMar>
              <w:top w:w="30" w:type="dxa"/>
              <w:left w:w="30" w:type="dxa"/>
              <w:bottom w:w="30" w:type="dxa"/>
              <w:right w:w="30" w:type="dxa"/>
            </w:tcMar>
            <w:vAlign w:val="center"/>
            <w:hideMark/>
          </w:tcPr>
          <w:p w14:paraId="7DADBF2D"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Course Drops/Incompletes:</w:t>
            </w:r>
          </w:p>
        </w:tc>
        <w:tc>
          <w:tcPr>
            <w:tcW w:w="5940" w:type="dxa"/>
            <w:gridSpan w:val="2"/>
            <w:shd w:val="clear" w:color="auto" w:fill="auto"/>
            <w:tcMar>
              <w:top w:w="30" w:type="dxa"/>
              <w:left w:w="30" w:type="dxa"/>
              <w:bottom w:w="30" w:type="dxa"/>
              <w:right w:w="30" w:type="dxa"/>
            </w:tcMar>
            <w:vAlign w:val="center"/>
            <w:hideMark/>
          </w:tcPr>
          <w:p w14:paraId="0D8C1856"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Students not completing the course for any reason are required to submit official drop notices to the Registrar’s Office prior to the deadline date. This is </w:t>
            </w:r>
            <w:r w:rsidRPr="00E840F8">
              <w:rPr>
                <w:rFonts w:ascii="Times New Roman" w:eastAsia="Times New Roman" w:hAnsi="Times New Roman" w:cs="Times New Roman"/>
                <w:b/>
                <w:bCs/>
                <w:kern w:val="0"/>
                <w:sz w:val="24"/>
                <w:szCs w:val="24"/>
                <w14:ligatures w14:val="none"/>
              </w:rPr>
              <w:t>your</w:t>
            </w:r>
            <w:r w:rsidRPr="00E840F8">
              <w:rPr>
                <w:rFonts w:ascii="Times New Roman" w:eastAsia="Times New Roman" w:hAnsi="Times New Roman" w:cs="Times New Roman"/>
                <w:kern w:val="0"/>
                <w:sz w:val="24"/>
                <w:szCs w:val="24"/>
                <w14:ligatures w14:val="none"/>
              </w:rPr>
              <w:t> responsibility. Failure to comply with the procedure </w:t>
            </w:r>
            <w:r w:rsidRPr="00E840F8">
              <w:rPr>
                <w:rFonts w:ascii="Times New Roman" w:eastAsia="Times New Roman" w:hAnsi="Times New Roman" w:cs="Times New Roman"/>
                <w:kern w:val="0"/>
                <w:sz w:val="24"/>
                <w:szCs w:val="24"/>
                <w:u w:val="single"/>
                <w14:ligatures w14:val="none"/>
              </w:rPr>
              <w:t>WILL</w:t>
            </w:r>
            <w:r w:rsidRPr="00E840F8">
              <w:rPr>
                <w:rFonts w:ascii="Times New Roman" w:eastAsia="Times New Roman" w:hAnsi="Times New Roman" w:cs="Times New Roman"/>
                <w:kern w:val="0"/>
                <w:sz w:val="24"/>
                <w:szCs w:val="24"/>
                <w14:ligatures w14:val="none"/>
              </w:rPr>
              <w:t> result in your receiving a letter grade of “</w:t>
            </w:r>
            <w:r w:rsidRPr="00E840F8">
              <w:rPr>
                <w:rFonts w:ascii="Times New Roman" w:eastAsia="Times New Roman" w:hAnsi="Times New Roman" w:cs="Times New Roman"/>
                <w:b/>
                <w:bCs/>
                <w:kern w:val="0"/>
                <w:sz w:val="24"/>
                <w:szCs w:val="24"/>
                <w14:ligatures w14:val="none"/>
              </w:rPr>
              <w:t>F</w:t>
            </w:r>
            <w:r w:rsidRPr="00E840F8">
              <w:rPr>
                <w:rFonts w:ascii="Times New Roman" w:eastAsia="Times New Roman" w:hAnsi="Times New Roman" w:cs="Times New Roman"/>
                <w:kern w:val="0"/>
                <w:sz w:val="24"/>
                <w:szCs w:val="24"/>
                <w14:ligatures w14:val="none"/>
              </w:rPr>
              <w:t>”.</w:t>
            </w:r>
          </w:p>
        </w:tc>
      </w:tr>
      <w:tr w:rsidR="00E840F8" w:rsidRPr="00E840F8" w14:paraId="010D8C05" w14:textId="77777777" w:rsidTr="00E840F8">
        <w:tc>
          <w:tcPr>
            <w:tcW w:w="4695" w:type="dxa"/>
            <w:shd w:val="clear" w:color="auto" w:fill="auto"/>
            <w:tcMar>
              <w:top w:w="30" w:type="dxa"/>
              <w:left w:w="30" w:type="dxa"/>
              <w:bottom w:w="30" w:type="dxa"/>
              <w:right w:w="30" w:type="dxa"/>
            </w:tcMar>
            <w:vAlign w:val="center"/>
            <w:hideMark/>
          </w:tcPr>
          <w:p w14:paraId="3AFE1D08"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Cheating and plagiarism policy:</w:t>
            </w:r>
          </w:p>
        </w:tc>
        <w:tc>
          <w:tcPr>
            <w:tcW w:w="5940" w:type="dxa"/>
            <w:gridSpan w:val="2"/>
            <w:shd w:val="clear" w:color="auto" w:fill="auto"/>
            <w:tcMar>
              <w:top w:w="30" w:type="dxa"/>
              <w:left w:w="30" w:type="dxa"/>
              <w:bottom w:w="30" w:type="dxa"/>
              <w:right w:w="30" w:type="dxa"/>
            </w:tcMar>
            <w:vAlign w:val="center"/>
            <w:hideMark/>
          </w:tcPr>
          <w:p w14:paraId="41AC826A"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 xml:space="preserve">Cheating in any fashion will not be tolerated, including but not limited to plagiarizing another’s words, </w:t>
            </w:r>
            <w:proofErr w:type="gramStart"/>
            <w:r w:rsidRPr="00E840F8">
              <w:rPr>
                <w:rFonts w:ascii="Times New Roman" w:eastAsia="Times New Roman" w:hAnsi="Times New Roman" w:cs="Times New Roman"/>
                <w:kern w:val="0"/>
                <w:sz w:val="24"/>
                <w:szCs w:val="24"/>
                <w14:ligatures w14:val="none"/>
              </w:rPr>
              <w:t>work</w:t>
            </w:r>
            <w:proofErr w:type="gramEnd"/>
            <w:r w:rsidRPr="00E840F8">
              <w:rPr>
                <w:rFonts w:ascii="Times New Roman" w:eastAsia="Times New Roman" w:hAnsi="Times New Roman" w:cs="Times New Roman"/>
                <w:kern w:val="0"/>
                <w:sz w:val="24"/>
                <w:szCs w:val="24"/>
                <w14:ligatures w14:val="none"/>
              </w:rPr>
              <w:t xml:space="preserve"> or ideas on individual class assignments.</w:t>
            </w:r>
          </w:p>
          <w:p w14:paraId="1213F36E"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To address the situation of plagiarism, the University has implemented </w:t>
            </w:r>
            <w:r w:rsidRPr="00E840F8">
              <w:rPr>
                <w:rFonts w:ascii="Times New Roman" w:eastAsia="Times New Roman" w:hAnsi="Times New Roman" w:cs="Times New Roman"/>
                <w:i/>
                <w:iCs/>
                <w:kern w:val="0"/>
                <w:sz w:val="24"/>
                <w:szCs w:val="24"/>
                <w14:ligatures w14:val="none"/>
              </w:rPr>
              <w:t>Turnitin</w:t>
            </w:r>
            <w:r w:rsidRPr="00E840F8">
              <w:rPr>
                <w:rFonts w:ascii="Times New Roman" w:eastAsia="Times New Roman" w:hAnsi="Times New Roman" w:cs="Times New Roman"/>
                <w:kern w:val="0"/>
                <w:sz w:val="24"/>
                <w:szCs w:val="24"/>
                <w14:ligatures w14:val="none"/>
              </w:rPr>
              <w:t> to fight plagiarism and improve reading, writing, and research skills. </w:t>
            </w:r>
            <w:r w:rsidRPr="00E840F8">
              <w:rPr>
                <w:rFonts w:ascii="Times New Roman" w:eastAsia="Times New Roman" w:hAnsi="Times New Roman" w:cs="Times New Roman"/>
                <w:i/>
                <w:iCs/>
                <w:kern w:val="0"/>
                <w:sz w:val="24"/>
                <w:szCs w:val="24"/>
                <w14:ligatures w14:val="none"/>
              </w:rPr>
              <w:t>Turnitin</w:t>
            </w:r>
            <w:r w:rsidRPr="00E840F8">
              <w:rPr>
                <w:rFonts w:ascii="Times New Roman" w:eastAsia="Times New Roman" w:hAnsi="Times New Roman" w:cs="Times New Roman"/>
                <w:kern w:val="0"/>
                <w:sz w:val="24"/>
                <w:szCs w:val="24"/>
                <w14:ligatures w14:val="none"/>
              </w:rPr>
              <w:t> is a comprehensive plagiarism prevention system that lets faculty quickly and effectively check all students’ work. Results are based on exhaustive searches of billions of pages from both current and archived instances on the Internet.</w:t>
            </w:r>
          </w:p>
          <w:p w14:paraId="226E6B0D"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Plagiarism will result in at least a failing grade for the assignment(s) and/or course.</w:t>
            </w:r>
          </w:p>
        </w:tc>
      </w:tr>
      <w:tr w:rsidR="00E840F8" w:rsidRPr="00E840F8" w14:paraId="531134DE" w14:textId="77777777" w:rsidTr="00E840F8">
        <w:tc>
          <w:tcPr>
            <w:tcW w:w="4695" w:type="dxa"/>
            <w:shd w:val="clear" w:color="auto" w:fill="auto"/>
            <w:tcMar>
              <w:top w:w="30" w:type="dxa"/>
              <w:left w:w="30" w:type="dxa"/>
              <w:bottom w:w="30" w:type="dxa"/>
              <w:right w:w="30" w:type="dxa"/>
            </w:tcMar>
            <w:vAlign w:val="center"/>
            <w:hideMark/>
          </w:tcPr>
          <w:p w14:paraId="7FC15B6D"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Online Communication</w:t>
            </w:r>
          </w:p>
          <w:p w14:paraId="37DD6CF8"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Observation of “Netiquette”:</w:t>
            </w:r>
          </w:p>
        </w:tc>
        <w:tc>
          <w:tcPr>
            <w:tcW w:w="5940" w:type="dxa"/>
            <w:gridSpan w:val="2"/>
            <w:shd w:val="clear" w:color="auto" w:fill="auto"/>
            <w:tcMar>
              <w:top w:w="30" w:type="dxa"/>
              <w:left w:w="30" w:type="dxa"/>
              <w:bottom w:w="30" w:type="dxa"/>
              <w:right w:w="30" w:type="dxa"/>
            </w:tcMar>
            <w:vAlign w:val="center"/>
            <w:hideMark/>
          </w:tcPr>
          <w:p w14:paraId="44AA3B96"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Students MUST use Canvas mail for contact with the instructor and other members of the class.</w:t>
            </w:r>
          </w:p>
          <w:p w14:paraId="51BCCCFF"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 xml:space="preserve">All your Online communications should be composed with fairness, </w:t>
            </w:r>
            <w:proofErr w:type="gramStart"/>
            <w:r w:rsidRPr="00E840F8">
              <w:rPr>
                <w:rFonts w:ascii="Times New Roman" w:eastAsia="Times New Roman" w:hAnsi="Times New Roman" w:cs="Times New Roman"/>
                <w:kern w:val="0"/>
                <w:sz w:val="24"/>
                <w:szCs w:val="24"/>
                <w14:ligatures w14:val="none"/>
              </w:rPr>
              <w:t>honesty</w:t>
            </w:r>
            <w:proofErr w:type="gramEnd"/>
            <w:r w:rsidRPr="00E840F8">
              <w:rPr>
                <w:rFonts w:ascii="Times New Roman" w:eastAsia="Times New Roman" w:hAnsi="Times New Roman" w:cs="Times New Roman"/>
                <w:kern w:val="0"/>
                <w:sz w:val="24"/>
                <w:szCs w:val="24"/>
                <w14:ligatures w14:val="none"/>
              </w:rPr>
              <w:t xml:space="preserve"> and tact. What you put into an Online course reflects on your level of professionalism</w:t>
            </w:r>
          </w:p>
        </w:tc>
      </w:tr>
      <w:tr w:rsidR="00E840F8" w:rsidRPr="00E840F8" w14:paraId="323380B2" w14:textId="77777777" w:rsidTr="00E840F8">
        <w:tc>
          <w:tcPr>
            <w:tcW w:w="4815" w:type="dxa"/>
            <w:gridSpan w:val="2"/>
            <w:shd w:val="clear" w:color="auto" w:fill="auto"/>
            <w:tcMar>
              <w:top w:w="30" w:type="dxa"/>
              <w:left w:w="30" w:type="dxa"/>
              <w:bottom w:w="30" w:type="dxa"/>
              <w:right w:w="30" w:type="dxa"/>
            </w:tcMar>
            <w:vAlign w:val="center"/>
            <w:hideMark/>
          </w:tcPr>
          <w:p w14:paraId="56260782"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Technical Problems:</w:t>
            </w:r>
          </w:p>
        </w:tc>
        <w:tc>
          <w:tcPr>
            <w:tcW w:w="5805" w:type="dxa"/>
            <w:shd w:val="clear" w:color="auto" w:fill="auto"/>
            <w:tcMar>
              <w:top w:w="30" w:type="dxa"/>
              <w:left w:w="30" w:type="dxa"/>
              <w:bottom w:w="30" w:type="dxa"/>
              <w:right w:w="30" w:type="dxa"/>
            </w:tcMar>
            <w:vAlign w:val="center"/>
            <w:hideMark/>
          </w:tcPr>
          <w:p w14:paraId="0BFADE6C"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If you experience technical/computer difficulties (</w:t>
            </w:r>
            <w:r w:rsidRPr="00E840F8">
              <w:rPr>
                <w:rFonts w:ascii="Times New Roman" w:eastAsia="Times New Roman" w:hAnsi="Times New Roman" w:cs="Times New Roman"/>
                <w:i/>
                <w:iCs/>
                <w:kern w:val="0"/>
                <w:sz w:val="24"/>
                <w:szCs w:val="24"/>
                <w14:ligatures w14:val="none"/>
              </w:rPr>
              <w:t xml:space="preserve">need help downloading browsers or plug-in, logging into your </w:t>
            </w:r>
            <w:r w:rsidRPr="00E840F8">
              <w:rPr>
                <w:rFonts w:ascii="Times New Roman" w:eastAsia="Times New Roman" w:hAnsi="Times New Roman" w:cs="Times New Roman"/>
                <w:i/>
                <w:iCs/>
                <w:kern w:val="0"/>
                <w:sz w:val="24"/>
                <w:szCs w:val="24"/>
                <w14:ligatures w14:val="none"/>
              </w:rPr>
              <w:lastRenderedPageBreak/>
              <w:t>course, using your course web site tools, or experience errors or problems while in your online course</w:t>
            </w:r>
            <w:r w:rsidRPr="00E840F8">
              <w:rPr>
                <w:rFonts w:ascii="Times New Roman" w:eastAsia="Times New Roman" w:hAnsi="Times New Roman" w:cs="Times New Roman"/>
                <w:kern w:val="0"/>
                <w:sz w:val="24"/>
                <w:szCs w:val="24"/>
                <w14:ligatures w14:val="none"/>
              </w:rPr>
              <w:t>), contact your system administrator at 662-254-3114.</w:t>
            </w:r>
          </w:p>
        </w:tc>
      </w:tr>
      <w:tr w:rsidR="00E840F8" w:rsidRPr="00E840F8" w14:paraId="1C9F7D58" w14:textId="77777777" w:rsidTr="00E840F8">
        <w:tc>
          <w:tcPr>
            <w:tcW w:w="4815" w:type="dxa"/>
            <w:gridSpan w:val="2"/>
            <w:shd w:val="clear" w:color="auto" w:fill="auto"/>
            <w:tcMar>
              <w:top w:w="30" w:type="dxa"/>
              <w:left w:w="30" w:type="dxa"/>
              <w:bottom w:w="30" w:type="dxa"/>
              <w:right w:w="30" w:type="dxa"/>
            </w:tcMar>
            <w:vAlign w:val="center"/>
            <w:hideMark/>
          </w:tcPr>
          <w:p w14:paraId="7CDCEDA0"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lastRenderedPageBreak/>
              <w:t>Technology Infusion:</w:t>
            </w:r>
          </w:p>
        </w:tc>
        <w:tc>
          <w:tcPr>
            <w:tcW w:w="5805" w:type="dxa"/>
            <w:shd w:val="clear" w:color="auto" w:fill="auto"/>
            <w:tcMar>
              <w:top w:w="30" w:type="dxa"/>
              <w:left w:w="30" w:type="dxa"/>
              <w:bottom w:w="30" w:type="dxa"/>
              <w:right w:w="30" w:type="dxa"/>
            </w:tcMar>
            <w:vAlign w:val="center"/>
            <w:hideMark/>
          </w:tcPr>
          <w:p w14:paraId="4294FF79"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u w:val="single"/>
                <w14:ligatures w14:val="none"/>
              </w:rPr>
              <w:t>Hardware</w:t>
            </w:r>
            <w:r w:rsidRPr="00E840F8">
              <w:rPr>
                <w:rFonts w:ascii="Times New Roman" w:eastAsia="Times New Roman" w:hAnsi="Times New Roman" w:cs="Times New Roman"/>
                <w:b/>
                <w:bCs/>
                <w:kern w:val="0"/>
                <w:sz w:val="24"/>
                <w:szCs w:val="24"/>
                <w14:ligatures w14:val="none"/>
              </w:rPr>
              <w:t>:</w:t>
            </w:r>
          </w:p>
          <w:p w14:paraId="6919919B"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2047"/>
              <w:gridCol w:w="3240"/>
            </w:tblGrid>
            <w:tr w:rsidR="00E840F8" w:rsidRPr="00E840F8" w14:paraId="156991E7" w14:textId="77777777">
              <w:tc>
                <w:tcPr>
                  <w:tcW w:w="2040" w:type="dxa"/>
                  <w:shd w:val="clear" w:color="auto" w:fill="auto"/>
                  <w:tcMar>
                    <w:top w:w="30" w:type="dxa"/>
                    <w:left w:w="30" w:type="dxa"/>
                    <w:bottom w:w="30" w:type="dxa"/>
                    <w:right w:w="30" w:type="dxa"/>
                  </w:tcMar>
                  <w:vAlign w:val="center"/>
                  <w:hideMark/>
                </w:tcPr>
                <w:p w14:paraId="14F3E08C"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t>Operating  System:</w:t>
                  </w:r>
                </w:p>
              </w:tc>
              <w:tc>
                <w:tcPr>
                  <w:tcW w:w="3240" w:type="dxa"/>
                  <w:shd w:val="clear" w:color="auto" w:fill="auto"/>
                  <w:tcMar>
                    <w:top w:w="30" w:type="dxa"/>
                    <w:left w:w="30" w:type="dxa"/>
                    <w:bottom w:w="30" w:type="dxa"/>
                    <w:right w:w="30" w:type="dxa"/>
                  </w:tcMar>
                  <w:vAlign w:val="center"/>
                  <w:hideMark/>
                </w:tcPr>
                <w:p w14:paraId="6AFA0A49"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Windows 98, 2000, NT,  XP or a Macintosh System 8.1 or higher</w:t>
                  </w:r>
                </w:p>
              </w:tc>
            </w:tr>
            <w:tr w:rsidR="00E840F8" w:rsidRPr="00E840F8" w14:paraId="32112EFC" w14:textId="77777777">
              <w:tc>
                <w:tcPr>
                  <w:tcW w:w="2040" w:type="dxa"/>
                  <w:shd w:val="clear" w:color="auto" w:fill="auto"/>
                  <w:tcMar>
                    <w:top w:w="30" w:type="dxa"/>
                    <w:left w:w="30" w:type="dxa"/>
                    <w:bottom w:w="30" w:type="dxa"/>
                    <w:right w:w="30" w:type="dxa"/>
                  </w:tcMar>
                  <w:vAlign w:val="center"/>
                  <w:hideMark/>
                </w:tcPr>
                <w:p w14:paraId="0E0EF64E"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t>Processor:</w:t>
                  </w:r>
                </w:p>
              </w:tc>
              <w:tc>
                <w:tcPr>
                  <w:tcW w:w="3240" w:type="dxa"/>
                  <w:shd w:val="clear" w:color="auto" w:fill="auto"/>
                  <w:tcMar>
                    <w:top w:w="30" w:type="dxa"/>
                    <w:left w:w="30" w:type="dxa"/>
                    <w:bottom w:w="30" w:type="dxa"/>
                    <w:right w:w="30" w:type="dxa"/>
                  </w:tcMar>
                  <w:vAlign w:val="center"/>
                  <w:hideMark/>
                </w:tcPr>
                <w:p w14:paraId="6F0BC854"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200 MHz or higher</w:t>
                  </w:r>
                </w:p>
              </w:tc>
            </w:tr>
            <w:tr w:rsidR="00E840F8" w:rsidRPr="00E840F8" w14:paraId="54D7D481" w14:textId="77777777">
              <w:tc>
                <w:tcPr>
                  <w:tcW w:w="2040" w:type="dxa"/>
                  <w:shd w:val="clear" w:color="auto" w:fill="auto"/>
                  <w:tcMar>
                    <w:top w:w="30" w:type="dxa"/>
                    <w:left w:w="30" w:type="dxa"/>
                    <w:bottom w:w="30" w:type="dxa"/>
                    <w:right w:w="30" w:type="dxa"/>
                  </w:tcMar>
                  <w:vAlign w:val="center"/>
                  <w:hideMark/>
                </w:tcPr>
                <w:p w14:paraId="584445BF"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t>Memory:</w:t>
                  </w:r>
                </w:p>
              </w:tc>
              <w:tc>
                <w:tcPr>
                  <w:tcW w:w="3240" w:type="dxa"/>
                  <w:shd w:val="clear" w:color="auto" w:fill="auto"/>
                  <w:tcMar>
                    <w:top w:w="30" w:type="dxa"/>
                    <w:left w:w="30" w:type="dxa"/>
                    <w:bottom w:w="30" w:type="dxa"/>
                    <w:right w:w="30" w:type="dxa"/>
                  </w:tcMar>
                  <w:vAlign w:val="center"/>
                  <w:hideMark/>
                </w:tcPr>
                <w:p w14:paraId="4E34A62C"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32 MB of RAM</w:t>
                  </w:r>
                </w:p>
              </w:tc>
            </w:tr>
            <w:tr w:rsidR="00E840F8" w:rsidRPr="00E840F8" w14:paraId="19704AC3" w14:textId="77777777">
              <w:tc>
                <w:tcPr>
                  <w:tcW w:w="2040" w:type="dxa"/>
                  <w:shd w:val="clear" w:color="auto" w:fill="auto"/>
                  <w:tcMar>
                    <w:top w:w="30" w:type="dxa"/>
                    <w:left w:w="30" w:type="dxa"/>
                    <w:bottom w:w="30" w:type="dxa"/>
                    <w:right w:w="30" w:type="dxa"/>
                  </w:tcMar>
                  <w:vAlign w:val="center"/>
                  <w:hideMark/>
                </w:tcPr>
                <w:p w14:paraId="77002FA1"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t>H Drive Space:</w:t>
                  </w:r>
                </w:p>
              </w:tc>
              <w:tc>
                <w:tcPr>
                  <w:tcW w:w="3240" w:type="dxa"/>
                  <w:shd w:val="clear" w:color="auto" w:fill="auto"/>
                  <w:tcMar>
                    <w:top w:w="30" w:type="dxa"/>
                    <w:left w:w="30" w:type="dxa"/>
                    <w:bottom w:w="30" w:type="dxa"/>
                    <w:right w:w="30" w:type="dxa"/>
                  </w:tcMar>
                  <w:vAlign w:val="center"/>
                  <w:hideMark/>
                </w:tcPr>
                <w:p w14:paraId="5D301A5D"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100 MB free disk space</w:t>
                  </w:r>
                </w:p>
              </w:tc>
            </w:tr>
            <w:tr w:rsidR="00E840F8" w:rsidRPr="00E840F8" w14:paraId="430AAEAF" w14:textId="77777777">
              <w:tc>
                <w:tcPr>
                  <w:tcW w:w="2040" w:type="dxa"/>
                  <w:shd w:val="clear" w:color="auto" w:fill="auto"/>
                  <w:tcMar>
                    <w:top w:w="30" w:type="dxa"/>
                    <w:left w:w="30" w:type="dxa"/>
                    <w:bottom w:w="30" w:type="dxa"/>
                    <w:right w:w="30" w:type="dxa"/>
                  </w:tcMar>
                  <w:vAlign w:val="center"/>
                  <w:hideMark/>
                </w:tcPr>
                <w:p w14:paraId="03F0E0AD"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t>Modem:</w:t>
                  </w:r>
                </w:p>
              </w:tc>
              <w:tc>
                <w:tcPr>
                  <w:tcW w:w="3240" w:type="dxa"/>
                  <w:shd w:val="clear" w:color="auto" w:fill="auto"/>
                  <w:tcMar>
                    <w:top w:w="30" w:type="dxa"/>
                    <w:left w:w="30" w:type="dxa"/>
                    <w:bottom w:w="30" w:type="dxa"/>
                    <w:right w:w="30" w:type="dxa"/>
                  </w:tcMar>
                  <w:vAlign w:val="center"/>
                  <w:hideMark/>
                </w:tcPr>
                <w:p w14:paraId="4AE80B6A"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28.8 kbps or higher</w:t>
                  </w:r>
                </w:p>
              </w:tc>
            </w:tr>
            <w:tr w:rsidR="00E840F8" w:rsidRPr="00E840F8" w14:paraId="70BA7A11" w14:textId="77777777">
              <w:tc>
                <w:tcPr>
                  <w:tcW w:w="2040" w:type="dxa"/>
                  <w:shd w:val="clear" w:color="auto" w:fill="auto"/>
                  <w:tcMar>
                    <w:top w:w="30" w:type="dxa"/>
                    <w:left w:w="30" w:type="dxa"/>
                    <w:bottom w:w="30" w:type="dxa"/>
                    <w:right w:w="30" w:type="dxa"/>
                  </w:tcMar>
                  <w:vAlign w:val="center"/>
                  <w:hideMark/>
                </w:tcPr>
                <w:p w14:paraId="0BDC4CDD"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t>Monitor:</w:t>
                  </w:r>
                </w:p>
              </w:tc>
              <w:tc>
                <w:tcPr>
                  <w:tcW w:w="3240" w:type="dxa"/>
                  <w:shd w:val="clear" w:color="auto" w:fill="auto"/>
                  <w:tcMar>
                    <w:top w:w="30" w:type="dxa"/>
                    <w:left w:w="30" w:type="dxa"/>
                    <w:bottom w:w="30" w:type="dxa"/>
                    <w:right w:w="30" w:type="dxa"/>
                  </w:tcMar>
                  <w:vAlign w:val="center"/>
                  <w:hideMark/>
                </w:tcPr>
                <w:p w14:paraId="1D7D733C"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800x600 resolution</w:t>
                  </w:r>
                </w:p>
              </w:tc>
            </w:tr>
          </w:tbl>
          <w:p w14:paraId="3CE9E400"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 </w:t>
            </w:r>
          </w:p>
          <w:p w14:paraId="73DC975C"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 </w:t>
            </w:r>
          </w:p>
          <w:p w14:paraId="70A78993"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u w:val="single"/>
                <w14:ligatures w14:val="none"/>
              </w:rPr>
              <w:t>Software</w:t>
            </w:r>
            <w:r w:rsidRPr="00E840F8">
              <w:rPr>
                <w:rFonts w:ascii="Times New Roman" w:eastAsia="Times New Roman" w:hAnsi="Times New Roman" w:cs="Times New Roman"/>
                <w:b/>
                <w:bCs/>
                <w:kern w:val="0"/>
                <w:sz w:val="24"/>
                <w:szCs w:val="24"/>
                <w14:ligatures w14:val="none"/>
              </w:rPr>
              <w:t>:</w:t>
            </w:r>
          </w:p>
          <w:p w14:paraId="6655AEA2"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1845"/>
              <w:gridCol w:w="3225"/>
            </w:tblGrid>
            <w:tr w:rsidR="00E840F8" w:rsidRPr="00E840F8" w14:paraId="0C7D6B6B" w14:textId="77777777">
              <w:tc>
                <w:tcPr>
                  <w:tcW w:w="1845" w:type="dxa"/>
                  <w:shd w:val="clear" w:color="auto" w:fill="auto"/>
                  <w:tcMar>
                    <w:top w:w="30" w:type="dxa"/>
                    <w:left w:w="30" w:type="dxa"/>
                    <w:bottom w:w="30" w:type="dxa"/>
                    <w:right w:w="30" w:type="dxa"/>
                  </w:tcMar>
                  <w:vAlign w:val="center"/>
                  <w:hideMark/>
                </w:tcPr>
                <w:p w14:paraId="00195BCA"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t>Internet Access:</w:t>
                  </w:r>
                </w:p>
              </w:tc>
              <w:tc>
                <w:tcPr>
                  <w:tcW w:w="3225" w:type="dxa"/>
                  <w:shd w:val="clear" w:color="auto" w:fill="auto"/>
                  <w:tcMar>
                    <w:top w:w="30" w:type="dxa"/>
                    <w:left w:w="30" w:type="dxa"/>
                    <w:bottom w:w="30" w:type="dxa"/>
                    <w:right w:w="30" w:type="dxa"/>
                  </w:tcMar>
                  <w:vAlign w:val="center"/>
                  <w:hideMark/>
                </w:tcPr>
                <w:p w14:paraId="67E30D2D"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Any Internet Service Provider</w:t>
                  </w:r>
                </w:p>
              </w:tc>
            </w:tr>
            <w:tr w:rsidR="00E840F8" w:rsidRPr="00E840F8" w14:paraId="0F02409C" w14:textId="77777777">
              <w:tc>
                <w:tcPr>
                  <w:tcW w:w="1845" w:type="dxa"/>
                  <w:shd w:val="clear" w:color="auto" w:fill="auto"/>
                  <w:tcMar>
                    <w:top w:w="30" w:type="dxa"/>
                    <w:left w:w="30" w:type="dxa"/>
                    <w:bottom w:w="30" w:type="dxa"/>
                    <w:right w:w="30" w:type="dxa"/>
                  </w:tcMar>
                  <w:vAlign w:val="center"/>
                  <w:hideMark/>
                </w:tcPr>
                <w:p w14:paraId="428E907B"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t>Browser:</w:t>
                  </w:r>
                </w:p>
              </w:tc>
              <w:tc>
                <w:tcPr>
                  <w:tcW w:w="3225" w:type="dxa"/>
                  <w:shd w:val="clear" w:color="auto" w:fill="auto"/>
                  <w:tcMar>
                    <w:top w:w="30" w:type="dxa"/>
                    <w:left w:w="30" w:type="dxa"/>
                    <w:bottom w:w="30" w:type="dxa"/>
                    <w:right w:w="30" w:type="dxa"/>
                  </w:tcMar>
                  <w:vAlign w:val="center"/>
                  <w:hideMark/>
                </w:tcPr>
                <w:p w14:paraId="7249A9C1"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Internet Explorer, Netscape r 4.7 or higher*, AOL 5.0 or higher**</w:t>
                  </w:r>
                </w:p>
              </w:tc>
            </w:tr>
            <w:tr w:rsidR="00E840F8" w:rsidRPr="00E840F8" w14:paraId="63093CF7" w14:textId="77777777">
              <w:tc>
                <w:tcPr>
                  <w:tcW w:w="1845" w:type="dxa"/>
                  <w:shd w:val="clear" w:color="auto" w:fill="auto"/>
                  <w:tcMar>
                    <w:top w:w="30" w:type="dxa"/>
                    <w:left w:w="30" w:type="dxa"/>
                    <w:bottom w:w="30" w:type="dxa"/>
                    <w:right w:w="30" w:type="dxa"/>
                  </w:tcMar>
                  <w:vAlign w:val="center"/>
                  <w:hideMark/>
                </w:tcPr>
                <w:p w14:paraId="64755EEF"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t>Application</w:t>
                  </w:r>
                </w:p>
              </w:tc>
              <w:tc>
                <w:tcPr>
                  <w:tcW w:w="3225" w:type="dxa"/>
                  <w:shd w:val="clear" w:color="auto" w:fill="auto"/>
                  <w:tcMar>
                    <w:top w:w="30" w:type="dxa"/>
                    <w:left w:w="30" w:type="dxa"/>
                    <w:bottom w:w="30" w:type="dxa"/>
                    <w:right w:w="30" w:type="dxa"/>
                  </w:tcMar>
                  <w:vAlign w:val="center"/>
                  <w:hideMark/>
                </w:tcPr>
                <w:p w14:paraId="05C7F4DC"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Recommend Microsoft Word or application file name </w:t>
                  </w:r>
                  <w:r w:rsidRPr="00E840F8">
                    <w:rPr>
                      <w:rFonts w:ascii="Times New Roman" w:eastAsia="Times New Roman" w:hAnsi="Times New Roman" w:cs="Times New Roman"/>
                      <w:b/>
                      <w:bCs/>
                      <w:kern w:val="0"/>
                      <w:sz w:val="24"/>
                      <w:szCs w:val="24"/>
                      <w14:ligatures w14:val="none"/>
                    </w:rPr>
                    <w:t>.doc</w:t>
                  </w:r>
                </w:p>
              </w:tc>
            </w:tr>
            <w:tr w:rsidR="00E840F8" w:rsidRPr="00E840F8" w14:paraId="192066CA" w14:textId="77777777">
              <w:tc>
                <w:tcPr>
                  <w:tcW w:w="1845" w:type="dxa"/>
                  <w:shd w:val="clear" w:color="auto" w:fill="auto"/>
                  <w:tcMar>
                    <w:top w:w="30" w:type="dxa"/>
                    <w:left w:w="30" w:type="dxa"/>
                    <w:bottom w:w="30" w:type="dxa"/>
                    <w:right w:w="30" w:type="dxa"/>
                  </w:tcMar>
                  <w:vAlign w:val="center"/>
                  <w:hideMark/>
                </w:tcPr>
                <w:p w14:paraId="7474AD8A"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t>Audio &amp; Video:</w:t>
                  </w:r>
                </w:p>
              </w:tc>
              <w:tc>
                <w:tcPr>
                  <w:tcW w:w="3225" w:type="dxa"/>
                  <w:shd w:val="clear" w:color="auto" w:fill="auto"/>
                  <w:tcMar>
                    <w:top w:w="30" w:type="dxa"/>
                    <w:left w:w="30" w:type="dxa"/>
                    <w:bottom w:w="30" w:type="dxa"/>
                    <w:right w:w="30" w:type="dxa"/>
                  </w:tcMar>
                  <w:vAlign w:val="center"/>
                  <w:hideMark/>
                </w:tcPr>
                <w:p w14:paraId="3B3270DB"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RealPlayer, Quick Time</w:t>
                  </w:r>
                </w:p>
              </w:tc>
            </w:tr>
          </w:tbl>
          <w:p w14:paraId="0B141613" w14:textId="77777777" w:rsidR="00E840F8" w:rsidRPr="00E840F8" w:rsidRDefault="00E840F8" w:rsidP="00E840F8">
            <w:pPr>
              <w:spacing w:after="0" w:line="240" w:lineRule="auto"/>
              <w:rPr>
                <w:rFonts w:ascii="Times New Roman" w:eastAsia="Times New Roman" w:hAnsi="Times New Roman" w:cs="Times New Roman"/>
                <w:kern w:val="0"/>
                <w:sz w:val="24"/>
                <w:szCs w:val="24"/>
                <w14:ligatures w14:val="none"/>
              </w:rPr>
            </w:pPr>
          </w:p>
        </w:tc>
      </w:tr>
      <w:tr w:rsidR="00E840F8" w:rsidRPr="00E840F8" w14:paraId="657B3436" w14:textId="77777777" w:rsidTr="00E840F8">
        <w:tc>
          <w:tcPr>
            <w:tcW w:w="4815" w:type="dxa"/>
            <w:gridSpan w:val="2"/>
            <w:shd w:val="clear" w:color="auto" w:fill="auto"/>
            <w:tcMar>
              <w:top w:w="30" w:type="dxa"/>
              <w:left w:w="30" w:type="dxa"/>
              <w:bottom w:w="30" w:type="dxa"/>
              <w:right w:w="30" w:type="dxa"/>
            </w:tcMar>
            <w:vAlign w:val="center"/>
            <w:hideMark/>
          </w:tcPr>
          <w:p w14:paraId="2D98536A"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t>Teaching/Learning Strategies</w:t>
            </w:r>
          </w:p>
        </w:tc>
        <w:tc>
          <w:tcPr>
            <w:tcW w:w="5805" w:type="dxa"/>
            <w:shd w:val="clear" w:color="auto" w:fill="auto"/>
            <w:tcMar>
              <w:top w:w="30" w:type="dxa"/>
              <w:left w:w="30" w:type="dxa"/>
              <w:bottom w:w="30" w:type="dxa"/>
              <w:right w:w="30" w:type="dxa"/>
            </w:tcMar>
            <w:vAlign w:val="center"/>
            <w:hideMark/>
          </w:tcPr>
          <w:p w14:paraId="47C4D70F"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 xml:space="preserve">The primary instructional model for this course is collaborative learning.  Specifically, the instructor will set </w:t>
            </w:r>
            <w:r w:rsidRPr="00E840F8">
              <w:rPr>
                <w:rFonts w:ascii="Times New Roman" w:eastAsia="Times New Roman" w:hAnsi="Times New Roman" w:cs="Times New Roman"/>
                <w:kern w:val="0"/>
                <w:sz w:val="24"/>
                <w:szCs w:val="24"/>
                <w14:ligatures w14:val="none"/>
              </w:rPr>
              <w:lastRenderedPageBreak/>
              <w:t xml:space="preserve">course content, course objectives, and methods of classroom assessment.  The course will incorporate the following instructional strategies: class discussion, online activities, assigned readings, and/or individual projects.  Students are encouraged to actively participate in activities, ask questions, and contribute comments for discussion.  Students are also encouraged to offer input regarding instructional strategies and assignments.  Most importantly, students are expected to be active learners and to ask for clarification when they have questions.  </w:t>
            </w:r>
            <w:proofErr w:type="gramStart"/>
            <w:r w:rsidRPr="00E840F8">
              <w:rPr>
                <w:rFonts w:ascii="Times New Roman" w:eastAsia="Times New Roman" w:hAnsi="Times New Roman" w:cs="Times New Roman"/>
                <w:kern w:val="0"/>
                <w:sz w:val="24"/>
                <w:szCs w:val="24"/>
                <w14:ligatures w14:val="none"/>
              </w:rPr>
              <w:t>In order to</w:t>
            </w:r>
            <w:proofErr w:type="gramEnd"/>
            <w:r w:rsidRPr="00E840F8">
              <w:rPr>
                <w:rFonts w:ascii="Times New Roman" w:eastAsia="Times New Roman" w:hAnsi="Times New Roman" w:cs="Times New Roman"/>
                <w:kern w:val="0"/>
                <w:sz w:val="24"/>
                <w:szCs w:val="24"/>
                <w14:ligatures w14:val="none"/>
              </w:rPr>
              <w:t xml:space="preserve"> be successful in the class, it is important that students, read the assigned material, and submit assignments and be prepared to discuss what they have read.  The goal of this approach is to develop a safe learning environment that addresses a variety of learning styles, promotes critical thinking, and fosters creativity.</w:t>
            </w:r>
          </w:p>
        </w:tc>
      </w:tr>
      <w:tr w:rsidR="00E840F8" w:rsidRPr="00E840F8" w14:paraId="56B780FE" w14:textId="77777777" w:rsidTr="00E840F8">
        <w:tc>
          <w:tcPr>
            <w:tcW w:w="4815" w:type="dxa"/>
            <w:gridSpan w:val="2"/>
            <w:shd w:val="clear" w:color="auto" w:fill="auto"/>
            <w:tcMar>
              <w:top w:w="30" w:type="dxa"/>
              <w:left w:w="30" w:type="dxa"/>
              <w:bottom w:w="30" w:type="dxa"/>
              <w:right w:w="30" w:type="dxa"/>
            </w:tcMar>
            <w:vAlign w:val="center"/>
            <w:hideMark/>
          </w:tcPr>
          <w:p w14:paraId="428EECAF"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lastRenderedPageBreak/>
              <w:t>Evaluation Procedures</w:t>
            </w:r>
          </w:p>
          <w:p w14:paraId="001AD317"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t> </w:t>
            </w:r>
          </w:p>
        </w:tc>
        <w:tc>
          <w:tcPr>
            <w:tcW w:w="5805" w:type="dxa"/>
            <w:shd w:val="clear" w:color="auto" w:fill="auto"/>
            <w:tcMar>
              <w:top w:w="30" w:type="dxa"/>
              <w:left w:w="30" w:type="dxa"/>
              <w:bottom w:w="30" w:type="dxa"/>
              <w:right w:w="30" w:type="dxa"/>
            </w:tcMar>
            <w:vAlign w:val="center"/>
            <w:hideMark/>
          </w:tcPr>
          <w:p w14:paraId="2020C0D8" w14:textId="77777777" w:rsidR="00E840F8" w:rsidRPr="00E840F8" w:rsidRDefault="00E840F8" w:rsidP="00E840F8">
            <w:pPr>
              <w:spacing w:after="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Access Canvas course at </w:t>
            </w:r>
            <w:hyperlink r:id="rId5" w:tgtFrame="_blank" w:history="1">
              <w:r w:rsidRPr="00E840F8">
                <w:rPr>
                  <w:rFonts w:ascii="Times New Roman" w:eastAsia="Times New Roman" w:hAnsi="Times New Roman" w:cs="Times New Roman"/>
                  <w:color w:val="0000FF"/>
                  <w:kern w:val="0"/>
                  <w:sz w:val="24"/>
                  <w:szCs w:val="24"/>
                  <w:u w:val="single"/>
                  <w14:ligatures w14:val="none"/>
                </w:rPr>
                <w:t>http://mvsu.canvas.com</w:t>
              </w:r>
              <w:r w:rsidRPr="00E840F8">
                <w:rPr>
                  <w:rFonts w:ascii="Times New Roman" w:eastAsia="Times New Roman" w:hAnsi="Times New Roman" w:cs="Times New Roman"/>
                  <w:color w:val="0000FF"/>
                  <w:kern w:val="0"/>
                  <w:sz w:val="24"/>
                  <w:szCs w:val="24"/>
                  <w:u w:val="single"/>
                  <w:bdr w:val="none" w:sz="0" w:space="0" w:color="auto" w:frame="1"/>
                  <w14:ligatures w14:val="none"/>
                </w:rPr>
                <w:t>Links to an external site.</w:t>
              </w:r>
            </w:hyperlink>
            <w:r w:rsidRPr="00E840F8">
              <w:rPr>
                <w:rFonts w:ascii="Times New Roman" w:eastAsia="Times New Roman" w:hAnsi="Times New Roman" w:cs="Times New Roman"/>
                <w:kern w:val="0"/>
                <w:sz w:val="24"/>
                <w:szCs w:val="24"/>
                <w14:ligatures w14:val="none"/>
              </w:rPr>
              <w:t> or </w:t>
            </w:r>
            <w:hyperlink r:id="rId6" w:tgtFrame="_blank" w:history="1">
              <w:r w:rsidRPr="00E840F8">
                <w:rPr>
                  <w:rFonts w:ascii="Times New Roman" w:eastAsia="Times New Roman" w:hAnsi="Times New Roman" w:cs="Times New Roman"/>
                  <w:color w:val="0000FF"/>
                  <w:kern w:val="0"/>
                  <w:sz w:val="24"/>
                  <w:szCs w:val="24"/>
                  <w:u w:val="single"/>
                  <w14:ligatures w14:val="none"/>
                </w:rPr>
                <w:t>www.mvsu.edu</w:t>
              </w:r>
              <w:r w:rsidRPr="00E840F8">
                <w:rPr>
                  <w:rFonts w:ascii="Times New Roman" w:eastAsia="Times New Roman" w:hAnsi="Times New Roman" w:cs="Times New Roman"/>
                  <w:color w:val="0000FF"/>
                  <w:kern w:val="0"/>
                  <w:sz w:val="24"/>
                  <w:szCs w:val="24"/>
                  <w:u w:val="single"/>
                  <w:bdr w:val="none" w:sz="0" w:space="0" w:color="auto" w:frame="1"/>
                  <w14:ligatures w14:val="none"/>
                </w:rPr>
                <w:t>Links to an external site.</w:t>
              </w:r>
            </w:hyperlink>
            <w:r w:rsidRPr="00E840F8">
              <w:rPr>
                <w:rFonts w:ascii="Times New Roman" w:eastAsia="Times New Roman" w:hAnsi="Times New Roman" w:cs="Times New Roman"/>
                <w:kern w:val="0"/>
                <w:sz w:val="24"/>
                <w:szCs w:val="24"/>
                <w14:ligatures w14:val="none"/>
              </w:rPr>
              <w:t> click on Canvas for detailed instructions regarding assignments.</w:t>
            </w:r>
          </w:p>
          <w:p w14:paraId="2392EDBF"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u w:val="single"/>
                <w14:ligatures w14:val="none"/>
              </w:rPr>
              <w:t>Final Exam will be administered face to face, and date, place, and time will be announced well in advance for you to be able to make necessary plans</w:t>
            </w:r>
          </w:p>
        </w:tc>
      </w:tr>
      <w:tr w:rsidR="00E840F8" w:rsidRPr="00E840F8" w14:paraId="34766899" w14:textId="77777777" w:rsidTr="00E840F8">
        <w:tc>
          <w:tcPr>
            <w:tcW w:w="4815" w:type="dxa"/>
            <w:gridSpan w:val="2"/>
            <w:shd w:val="clear" w:color="auto" w:fill="auto"/>
            <w:tcMar>
              <w:top w:w="30" w:type="dxa"/>
              <w:left w:w="30" w:type="dxa"/>
              <w:bottom w:w="30" w:type="dxa"/>
              <w:right w:w="30" w:type="dxa"/>
            </w:tcMar>
            <w:vAlign w:val="center"/>
            <w:hideMark/>
          </w:tcPr>
          <w:p w14:paraId="58DC6A7C"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t> </w:t>
            </w:r>
          </w:p>
          <w:tbl>
            <w:tblPr>
              <w:tblW w:w="3600" w:type="dxa"/>
              <w:tblCellMar>
                <w:top w:w="15" w:type="dxa"/>
                <w:left w:w="15" w:type="dxa"/>
                <w:bottom w:w="15" w:type="dxa"/>
                <w:right w:w="15" w:type="dxa"/>
              </w:tblCellMar>
              <w:tblLook w:val="04A0" w:firstRow="1" w:lastRow="0" w:firstColumn="1" w:lastColumn="0" w:noHBand="0" w:noVBand="1"/>
            </w:tblPr>
            <w:tblGrid>
              <w:gridCol w:w="720"/>
              <w:gridCol w:w="1410"/>
              <w:gridCol w:w="720"/>
              <w:gridCol w:w="750"/>
            </w:tblGrid>
            <w:tr w:rsidR="00E840F8" w:rsidRPr="00E840F8" w14:paraId="393E5819" w14:textId="77777777">
              <w:tc>
                <w:tcPr>
                  <w:tcW w:w="3600" w:type="dxa"/>
                  <w:gridSpan w:val="4"/>
                  <w:shd w:val="clear" w:color="auto" w:fill="auto"/>
                  <w:tcMar>
                    <w:top w:w="30" w:type="dxa"/>
                    <w:left w:w="30" w:type="dxa"/>
                    <w:bottom w:w="30" w:type="dxa"/>
                    <w:right w:w="30" w:type="dxa"/>
                  </w:tcMar>
                  <w:vAlign w:val="center"/>
                  <w:hideMark/>
                </w:tcPr>
                <w:p w14:paraId="1AEE0B90"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t>Performance Standards/Grading</w:t>
                  </w:r>
                  <w:r w:rsidRPr="00E840F8">
                    <w:rPr>
                      <w:rFonts w:ascii="Times New Roman" w:eastAsia="Times New Roman" w:hAnsi="Times New Roman" w:cs="Times New Roman"/>
                      <w:kern w:val="0"/>
                      <w:sz w:val="24"/>
                      <w:szCs w:val="24"/>
                      <w14:ligatures w14:val="none"/>
                    </w:rPr>
                    <w:t>:</w:t>
                  </w:r>
                </w:p>
              </w:tc>
            </w:tr>
            <w:tr w:rsidR="00E840F8" w:rsidRPr="00E840F8" w14:paraId="53923566" w14:textId="77777777">
              <w:tc>
                <w:tcPr>
                  <w:tcW w:w="720" w:type="dxa"/>
                  <w:shd w:val="clear" w:color="auto" w:fill="auto"/>
                  <w:tcMar>
                    <w:top w:w="30" w:type="dxa"/>
                    <w:left w:w="30" w:type="dxa"/>
                    <w:bottom w:w="30" w:type="dxa"/>
                    <w:right w:w="30" w:type="dxa"/>
                  </w:tcMar>
                  <w:vAlign w:val="center"/>
                  <w:hideMark/>
                </w:tcPr>
                <w:p w14:paraId="27C6872F"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A</w:t>
                  </w:r>
                </w:p>
              </w:tc>
              <w:tc>
                <w:tcPr>
                  <w:tcW w:w="1410" w:type="dxa"/>
                  <w:shd w:val="clear" w:color="auto" w:fill="auto"/>
                  <w:tcMar>
                    <w:top w:w="30" w:type="dxa"/>
                    <w:left w:w="30" w:type="dxa"/>
                    <w:bottom w:w="30" w:type="dxa"/>
                    <w:right w:w="30" w:type="dxa"/>
                  </w:tcMar>
                  <w:vAlign w:val="center"/>
                  <w:hideMark/>
                </w:tcPr>
                <w:p w14:paraId="063CD039"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666-740</w:t>
                  </w:r>
                </w:p>
              </w:tc>
              <w:tc>
                <w:tcPr>
                  <w:tcW w:w="720" w:type="dxa"/>
                  <w:shd w:val="clear" w:color="auto" w:fill="auto"/>
                  <w:tcMar>
                    <w:top w:w="30" w:type="dxa"/>
                    <w:left w:w="30" w:type="dxa"/>
                    <w:bottom w:w="30" w:type="dxa"/>
                    <w:right w:w="30" w:type="dxa"/>
                  </w:tcMar>
                  <w:vAlign w:val="center"/>
                  <w:hideMark/>
                </w:tcPr>
                <w:p w14:paraId="660CCC62"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90%</w:t>
                  </w:r>
                </w:p>
              </w:tc>
              <w:tc>
                <w:tcPr>
                  <w:tcW w:w="240" w:type="dxa"/>
                  <w:shd w:val="clear" w:color="auto" w:fill="auto"/>
                  <w:tcMar>
                    <w:top w:w="30" w:type="dxa"/>
                    <w:left w:w="30" w:type="dxa"/>
                    <w:bottom w:w="30" w:type="dxa"/>
                    <w:right w:w="30" w:type="dxa"/>
                  </w:tcMar>
                  <w:vAlign w:val="center"/>
                  <w:hideMark/>
                </w:tcPr>
                <w:p w14:paraId="1409B5DA"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 </w:t>
                  </w:r>
                </w:p>
              </w:tc>
            </w:tr>
            <w:tr w:rsidR="00E840F8" w:rsidRPr="00E840F8" w14:paraId="41A5621B" w14:textId="77777777">
              <w:tc>
                <w:tcPr>
                  <w:tcW w:w="720" w:type="dxa"/>
                  <w:shd w:val="clear" w:color="auto" w:fill="auto"/>
                  <w:tcMar>
                    <w:top w:w="30" w:type="dxa"/>
                    <w:left w:w="30" w:type="dxa"/>
                    <w:bottom w:w="30" w:type="dxa"/>
                    <w:right w:w="30" w:type="dxa"/>
                  </w:tcMar>
                  <w:vAlign w:val="center"/>
                  <w:hideMark/>
                </w:tcPr>
                <w:p w14:paraId="2B1775A7"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B</w:t>
                  </w:r>
                </w:p>
              </w:tc>
              <w:tc>
                <w:tcPr>
                  <w:tcW w:w="1410" w:type="dxa"/>
                  <w:shd w:val="clear" w:color="auto" w:fill="auto"/>
                  <w:tcMar>
                    <w:top w:w="30" w:type="dxa"/>
                    <w:left w:w="30" w:type="dxa"/>
                    <w:bottom w:w="30" w:type="dxa"/>
                    <w:right w:w="30" w:type="dxa"/>
                  </w:tcMar>
                  <w:vAlign w:val="center"/>
                  <w:hideMark/>
                </w:tcPr>
                <w:p w14:paraId="3E095B37"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592-665</w:t>
                  </w:r>
                </w:p>
              </w:tc>
              <w:tc>
                <w:tcPr>
                  <w:tcW w:w="720" w:type="dxa"/>
                  <w:shd w:val="clear" w:color="auto" w:fill="auto"/>
                  <w:tcMar>
                    <w:top w:w="30" w:type="dxa"/>
                    <w:left w:w="30" w:type="dxa"/>
                    <w:bottom w:w="30" w:type="dxa"/>
                    <w:right w:w="30" w:type="dxa"/>
                  </w:tcMar>
                  <w:vAlign w:val="center"/>
                  <w:hideMark/>
                </w:tcPr>
                <w:p w14:paraId="07FD14C4"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80%</w:t>
                  </w:r>
                </w:p>
              </w:tc>
              <w:tc>
                <w:tcPr>
                  <w:tcW w:w="240" w:type="dxa"/>
                  <w:shd w:val="clear" w:color="auto" w:fill="auto"/>
                  <w:tcMar>
                    <w:top w:w="30" w:type="dxa"/>
                    <w:left w:w="30" w:type="dxa"/>
                    <w:bottom w:w="30" w:type="dxa"/>
                    <w:right w:w="30" w:type="dxa"/>
                  </w:tcMar>
                  <w:vAlign w:val="center"/>
                  <w:hideMark/>
                </w:tcPr>
                <w:p w14:paraId="13125722"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 </w:t>
                  </w:r>
                </w:p>
              </w:tc>
            </w:tr>
            <w:tr w:rsidR="00E840F8" w:rsidRPr="00E840F8" w14:paraId="03A52C62" w14:textId="77777777">
              <w:tc>
                <w:tcPr>
                  <w:tcW w:w="720" w:type="dxa"/>
                  <w:shd w:val="clear" w:color="auto" w:fill="auto"/>
                  <w:tcMar>
                    <w:top w:w="30" w:type="dxa"/>
                    <w:left w:w="30" w:type="dxa"/>
                    <w:bottom w:w="30" w:type="dxa"/>
                    <w:right w:w="30" w:type="dxa"/>
                  </w:tcMar>
                  <w:vAlign w:val="center"/>
                  <w:hideMark/>
                </w:tcPr>
                <w:p w14:paraId="00B18CD7"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C</w:t>
                  </w:r>
                </w:p>
              </w:tc>
              <w:tc>
                <w:tcPr>
                  <w:tcW w:w="1410" w:type="dxa"/>
                  <w:shd w:val="clear" w:color="auto" w:fill="auto"/>
                  <w:tcMar>
                    <w:top w:w="30" w:type="dxa"/>
                    <w:left w:w="30" w:type="dxa"/>
                    <w:bottom w:w="30" w:type="dxa"/>
                    <w:right w:w="30" w:type="dxa"/>
                  </w:tcMar>
                  <w:vAlign w:val="center"/>
                  <w:hideMark/>
                </w:tcPr>
                <w:p w14:paraId="3674BE37"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518-591</w:t>
                  </w:r>
                </w:p>
              </w:tc>
              <w:tc>
                <w:tcPr>
                  <w:tcW w:w="720" w:type="dxa"/>
                  <w:shd w:val="clear" w:color="auto" w:fill="auto"/>
                  <w:tcMar>
                    <w:top w:w="30" w:type="dxa"/>
                    <w:left w:w="30" w:type="dxa"/>
                    <w:bottom w:w="30" w:type="dxa"/>
                    <w:right w:w="30" w:type="dxa"/>
                  </w:tcMar>
                  <w:vAlign w:val="center"/>
                  <w:hideMark/>
                </w:tcPr>
                <w:p w14:paraId="37B220F8"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70%</w:t>
                  </w:r>
                </w:p>
              </w:tc>
              <w:tc>
                <w:tcPr>
                  <w:tcW w:w="240" w:type="dxa"/>
                  <w:shd w:val="clear" w:color="auto" w:fill="auto"/>
                  <w:tcMar>
                    <w:top w:w="30" w:type="dxa"/>
                    <w:left w:w="30" w:type="dxa"/>
                    <w:bottom w:w="30" w:type="dxa"/>
                    <w:right w:w="30" w:type="dxa"/>
                  </w:tcMar>
                  <w:vAlign w:val="center"/>
                  <w:hideMark/>
                </w:tcPr>
                <w:p w14:paraId="47A798FE"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 </w:t>
                  </w:r>
                </w:p>
              </w:tc>
            </w:tr>
            <w:tr w:rsidR="00E840F8" w:rsidRPr="00E840F8" w14:paraId="2A4677D1" w14:textId="77777777">
              <w:tc>
                <w:tcPr>
                  <w:tcW w:w="720" w:type="dxa"/>
                  <w:shd w:val="clear" w:color="auto" w:fill="auto"/>
                  <w:tcMar>
                    <w:top w:w="30" w:type="dxa"/>
                    <w:left w:w="30" w:type="dxa"/>
                    <w:bottom w:w="30" w:type="dxa"/>
                    <w:right w:w="30" w:type="dxa"/>
                  </w:tcMar>
                  <w:vAlign w:val="center"/>
                  <w:hideMark/>
                </w:tcPr>
                <w:p w14:paraId="72A4527D"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D</w:t>
                  </w:r>
                </w:p>
              </w:tc>
              <w:tc>
                <w:tcPr>
                  <w:tcW w:w="1410" w:type="dxa"/>
                  <w:shd w:val="clear" w:color="auto" w:fill="auto"/>
                  <w:tcMar>
                    <w:top w:w="30" w:type="dxa"/>
                    <w:left w:w="30" w:type="dxa"/>
                    <w:bottom w:w="30" w:type="dxa"/>
                    <w:right w:w="30" w:type="dxa"/>
                  </w:tcMar>
                  <w:vAlign w:val="center"/>
                  <w:hideMark/>
                </w:tcPr>
                <w:p w14:paraId="24FD69AB"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444-517</w:t>
                  </w:r>
                </w:p>
              </w:tc>
              <w:tc>
                <w:tcPr>
                  <w:tcW w:w="720" w:type="dxa"/>
                  <w:shd w:val="clear" w:color="auto" w:fill="auto"/>
                  <w:tcMar>
                    <w:top w:w="30" w:type="dxa"/>
                    <w:left w:w="30" w:type="dxa"/>
                    <w:bottom w:w="30" w:type="dxa"/>
                    <w:right w:w="30" w:type="dxa"/>
                  </w:tcMar>
                  <w:vAlign w:val="center"/>
                  <w:hideMark/>
                </w:tcPr>
                <w:p w14:paraId="28CB7A19"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60%</w:t>
                  </w:r>
                </w:p>
              </w:tc>
              <w:tc>
                <w:tcPr>
                  <w:tcW w:w="240" w:type="dxa"/>
                  <w:shd w:val="clear" w:color="auto" w:fill="auto"/>
                  <w:tcMar>
                    <w:top w:w="30" w:type="dxa"/>
                    <w:left w:w="30" w:type="dxa"/>
                    <w:bottom w:w="30" w:type="dxa"/>
                    <w:right w:w="30" w:type="dxa"/>
                  </w:tcMar>
                  <w:vAlign w:val="center"/>
                  <w:hideMark/>
                </w:tcPr>
                <w:p w14:paraId="2117D4AB"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 </w:t>
                  </w:r>
                </w:p>
              </w:tc>
            </w:tr>
            <w:tr w:rsidR="00E840F8" w:rsidRPr="00E840F8" w14:paraId="15D83550" w14:textId="77777777">
              <w:tc>
                <w:tcPr>
                  <w:tcW w:w="720" w:type="dxa"/>
                  <w:shd w:val="clear" w:color="auto" w:fill="auto"/>
                  <w:tcMar>
                    <w:top w:w="30" w:type="dxa"/>
                    <w:left w:w="30" w:type="dxa"/>
                    <w:bottom w:w="30" w:type="dxa"/>
                    <w:right w:w="30" w:type="dxa"/>
                  </w:tcMar>
                  <w:vAlign w:val="center"/>
                  <w:hideMark/>
                </w:tcPr>
                <w:p w14:paraId="6C6F62A4"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F</w:t>
                  </w:r>
                </w:p>
              </w:tc>
              <w:tc>
                <w:tcPr>
                  <w:tcW w:w="1410" w:type="dxa"/>
                  <w:shd w:val="clear" w:color="auto" w:fill="auto"/>
                  <w:tcMar>
                    <w:top w:w="30" w:type="dxa"/>
                    <w:left w:w="30" w:type="dxa"/>
                    <w:bottom w:w="30" w:type="dxa"/>
                    <w:right w:w="30" w:type="dxa"/>
                  </w:tcMar>
                  <w:vAlign w:val="center"/>
                  <w:hideMark/>
                </w:tcPr>
                <w:p w14:paraId="082825FE"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Below 444</w:t>
                  </w:r>
                </w:p>
              </w:tc>
              <w:tc>
                <w:tcPr>
                  <w:tcW w:w="720" w:type="dxa"/>
                  <w:shd w:val="clear" w:color="auto" w:fill="auto"/>
                  <w:tcMar>
                    <w:top w:w="30" w:type="dxa"/>
                    <w:left w:w="30" w:type="dxa"/>
                    <w:bottom w:w="30" w:type="dxa"/>
                    <w:right w:w="30" w:type="dxa"/>
                  </w:tcMar>
                  <w:vAlign w:val="center"/>
                  <w:hideMark/>
                </w:tcPr>
                <w:p w14:paraId="074630DB"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50%</w:t>
                  </w:r>
                </w:p>
              </w:tc>
              <w:tc>
                <w:tcPr>
                  <w:tcW w:w="240" w:type="dxa"/>
                  <w:shd w:val="clear" w:color="auto" w:fill="auto"/>
                  <w:tcMar>
                    <w:top w:w="30" w:type="dxa"/>
                    <w:left w:w="30" w:type="dxa"/>
                    <w:bottom w:w="30" w:type="dxa"/>
                    <w:right w:w="30" w:type="dxa"/>
                  </w:tcMar>
                  <w:vAlign w:val="center"/>
                  <w:hideMark/>
                </w:tcPr>
                <w:p w14:paraId="2ACD0226"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 </w:t>
                  </w:r>
                </w:p>
              </w:tc>
            </w:tr>
          </w:tbl>
          <w:p w14:paraId="2281F8CF"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t> </w:t>
            </w:r>
          </w:p>
          <w:p w14:paraId="6F32E042"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lastRenderedPageBreak/>
              <w:t> </w:t>
            </w:r>
          </w:p>
        </w:tc>
        <w:tc>
          <w:tcPr>
            <w:tcW w:w="5805" w:type="dxa"/>
            <w:shd w:val="clear" w:color="auto" w:fill="auto"/>
            <w:tcMar>
              <w:top w:w="30" w:type="dxa"/>
              <w:left w:w="30" w:type="dxa"/>
              <w:bottom w:w="30" w:type="dxa"/>
              <w:right w:w="30" w:type="dxa"/>
            </w:tcMar>
            <w:vAlign w:val="center"/>
            <w:hideMark/>
          </w:tcPr>
          <w:p w14:paraId="0DD233A0"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lastRenderedPageBreak/>
              <w:t> </w:t>
            </w:r>
          </w:p>
          <w:tbl>
            <w:tblPr>
              <w:tblW w:w="3780" w:type="dxa"/>
              <w:tblCellMar>
                <w:top w:w="15" w:type="dxa"/>
                <w:left w:w="15" w:type="dxa"/>
                <w:bottom w:w="15" w:type="dxa"/>
                <w:right w:w="15" w:type="dxa"/>
              </w:tblCellMar>
              <w:tblLook w:val="04A0" w:firstRow="1" w:lastRow="0" w:firstColumn="1" w:lastColumn="0" w:noHBand="0" w:noVBand="1"/>
            </w:tblPr>
            <w:tblGrid>
              <w:gridCol w:w="2340"/>
              <w:gridCol w:w="540"/>
              <w:gridCol w:w="900"/>
            </w:tblGrid>
            <w:tr w:rsidR="00E840F8" w:rsidRPr="00E840F8" w14:paraId="3CEB2E2F" w14:textId="77777777">
              <w:tc>
                <w:tcPr>
                  <w:tcW w:w="2340" w:type="dxa"/>
                  <w:shd w:val="clear" w:color="auto" w:fill="auto"/>
                  <w:tcMar>
                    <w:top w:w="30" w:type="dxa"/>
                    <w:left w:w="30" w:type="dxa"/>
                    <w:bottom w:w="30" w:type="dxa"/>
                    <w:right w:w="30" w:type="dxa"/>
                  </w:tcMar>
                  <w:vAlign w:val="center"/>
                  <w:hideMark/>
                </w:tcPr>
                <w:p w14:paraId="5413271D"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t>Assessments</w:t>
                  </w:r>
                </w:p>
              </w:tc>
              <w:tc>
                <w:tcPr>
                  <w:tcW w:w="540" w:type="dxa"/>
                  <w:shd w:val="clear" w:color="auto" w:fill="auto"/>
                  <w:tcMar>
                    <w:top w:w="30" w:type="dxa"/>
                    <w:left w:w="30" w:type="dxa"/>
                    <w:bottom w:w="30" w:type="dxa"/>
                    <w:right w:w="30" w:type="dxa"/>
                  </w:tcMar>
                  <w:vAlign w:val="center"/>
                  <w:hideMark/>
                </w:tcPr>
                <w:p w14:paraId="7DD060E4"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t> </w:t>
                  </w:r>
                </w:p>
              </w:tc>
              <w:tc>
                <w:tcPr>
                  <w:tcW w:w="900" w:type="dxa"/>
                  <w:shd w:val="clear" w:color="auto" w:fill="auto"/>
                  <w:tcMar>
                    <w:top w:w="30" w:type="dxa"/>
                    <w:left w:w="30" w:type="dxa"/>
                    <w:bottom w:w="30" w:type="dxa"/>
                    <w:right w:w="30" w:type="dxa"/>
                  </w:tcMar>
                  <w:vAlign w:val="center"/>
                  <w:hideMark/>
                </w:tcPr>
                <w:p w14:paraId="3E221778"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t>Points</w:t>
                  </w:r>
                </w:p>
              </w:tc>
            </w:tr>
            <w:tr w:rsidR="00E840F8" w:rsidRPr="00E840F8" w14:paraId="635A453F" w14:textId="77777777">
              <w:tc>
                <w:tcPr>
                  <w:tcW w:w="2340" w:type="dxa"/>
                  <w:shd w:val="clear" w:color="auto" w:fill="auto"/>
                  <w:tcMar>
                    <w:top w:w="30" w:type="dxa"/>
                    <w:left w:w="30" w:type="dxa"/>
                    <w:bottom w:w="30" w:type="dxa"/>
                    <w:right w:w="30" w:type="dxa"/>
                  </w:tcMar>
                  <w:vAlign w:val="center"/>
                  <w:hideMark/>
                </w:tcPr>
                <w:p w14:paraId="2557A7E1"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Quizzes &amp; Tests</w:t>
                  </w:r>
                </w:p>
              </w:tc>
              <w:tc>
                <w:tcPr>
                  <w:tcW w:w="540" w:type="dxa"/>
                  <w:shd w:val="clear" w:color="auto" w:fill="auto"/>
                  <w:tcMar>
                    <w:top w:w="30" w:type="dxa"/>
                    <w:left w:w="30" w:type="dxa"/>
                    <w:bottom w:w="30" w:type="dxa"/>
                    <w:right w:w="30" w:type="dxa"/>
                  </w:tcMar>
                  <w:vAlign w:val="center"/>
                  <w:hideMark/>
                </w:tcPr>
                <w:p w14:paraId="2ED01E4F"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t>15</w:t>
                  </w:r>
                </w:p>
              </w:tc>
              <w:tc>
                <w:tcPr>
                  <w:tcW w:w="900" w:type="dxa"/>
                  <w:shd w:val="clear" w:color="auto" w:fill="auto"/>
                  <w:tcMar>
                    <w:top w:w="30" w:type="dxa"/>
                    <w:left w:w="30" w:type="dxa"/>
                    <w:bottom w:w="30" w:type="dxa"/>
                    <w:right w:w="30" w:type="dxa"/>
                  </w:tcMar>
                  <w:vAlign w:val="center"/>
                  <w:hideMark/>
                </w:tcPr>
                <w:p w14:paraId="01277FB0"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t>460</w:t>
                  </w:r>
                </w:p>
              </w:tc>
            </w:tr>
            <w:tr w:rsidR="00E840F8" w:rsidRPr="00E840F8" w14:paraId="039B3D93" w14:textId="77777777">
              <w:tc>
                <w:tcPr>
                  <w:tcW w:w="2340" w:type="dxa"/>
                  <w:shd w:val="clear" w:color="auto" w:fill="auto"/>
                  <w:tcMar>
                    <w:top w:w="30" w:type="dxa"/>
                    <w:left w:w="30" w:type="dxa"/>
                    <w:bottom w:w="30" w:type="dxa"/>
                    <w:right w:w="30" w:type="dxa"/>
                  </w:tcMar>
                  <w:vAlign w:val="center"/>
                  <w:hideMark/>
                </w:tcPr>
                <w:p w14:paraId="191F7894"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Assignments</w:t>
                  </w:r>
                </w:p>
              </w:tc>
              <w:tc>
                <w:tcPr>
                  <w:tcW w:w="540" w:type="dxa"/>
                  <w:shd w:val="clear" w:color="auto" w:fill="auto"/>
                  <w:tcMar>
                    <w:top w:w="30" w:type="dxa"/>
                    <w:left w:w="30" w:type="dxa"/>
                    <w:bottom w:w="30" w:type="dxa"/>
                    <w:right w:w="30" w:type="dxa"/>
                  </w:tcMar>
                  <w:vAlign w:val="center"/>
                  <w:hideMark/>
                </w:tcPr>
                <w:p w14:paraId="676179EA"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t>12</w:t>
                  </w:r>
                </w:p>
              </w:tc>
              <w:tc>
                <w:tcPr>
                  <w:tcW w:w="900" w:type="dxa"/>
                  <w:shd w:val="clear" w:color="auto" w:fill="auto"/>
                  <w:tcMar>
                    <w:top w:w="30" w:type="dxa"/>
                    <w:left w:w="30" w:type="dxa"/>
                    <w:bottom w:w="30" w:type="dxa"/>
                    <w:right w:w="30" w:type="dxa"/>
                  </w:tcMar>
                  <w:vAlign w:val="center"/>
                  <w:hideMark/>
                </w:tcPr>
                <w:p w14:paraId="218EF009"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t>280</w:t>
                  </w:r>
                </w:p>
              </w:tc>
            </w:tr>
            <w:tr w:rsidR="00E840F8" w:rsidRPr="00E840F8" w14:paraId="2FCB00B1" w14:textId="77777777">
              <w:tc>
                <w:tcPr>
                  <w:tcW w:w="2340" w:type="dxa"/>
                  <w:shd w:val="clear" w:color="auto" w:fill="auto"/>
                  <w:tcMar>
                    <w:top w:w="30" w:type="dxa"/>
                    <w:left w:w="30" w:type="dxa"/>
                    <w:bottom w:w="30" w:type="dxa"/>
                    <w:right w:w="30" w:type="dxa"/>
                  </w:tcMar>
                  <w:vAlign w:val="center"/>
                  <w:hideMark/>
                </w:tcPr>
                <w:p w14:paraId="7595DBA2"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t>Total</w:t>
                  </w:r>
                </w:p>
              </w:tc>
              <w:tc>
                <w:tcPr>
                  <w:tcW w:w="540" w:type="dxa"/>
                  <w:shd w:val="clear" w:color="auto" w:fill="auto"/>
                  <w:tcMar>
                    <w:top w:w="30" w:type="dxa"/>
                    <w:left w:w="30" w:type="dxa"/>
                    <w:bottom w:w="30" w:type="dxa"/>
                    <w:right w:w="30" w:type="dxa"/>
                  </w:tcMar>
                  <w:vAlign w:val="center"/>
                  <w:hideMark/>
                </w:tcPr>
                <w:p w14:paraId="1117CEA4"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t> </w:t>
                  </w:r>
                </w:p>
              </w:tc>
              <w:tc>
                <w:tcPr>
                  <w:tcW w:w="900" w:type="dxa"/>
                  <w:shd w:val="clear" w:color="auto" w:fill="auto"/>
                  <w:tcMar>
                    <w:top w:w="30" w:type="dxa"/>
                    <w:left w:w="30" w:type="dxa"/>
                    <w:bottom w:w="30" w:type="dxa"/>
                    <w:right w:w="30" w:type="dxa"/>
                  </w:tcMar>
                  <w:vAlign w:val="center"/>
                  <w:hideMark/>
                </w:tcPr>
                <w:p w14:paraId="595F158F"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t>740</w:t>
                  </w:r>
                </w:p>
              </w:tc>
            </w:tr>
          </w:tbl>
          <w:p w14:paraId="19E655CD" w14:textId="77777777" w:rsidR="00E840F8" w:rsidRPr="00E840F8" w:rsidRDefault="00E840F8" w:rsidP="00E840F8">
            <w:pPr>
              <w:spacing w:after="0" w:line="240" w:lineRule="auto"/>
              <w:rPr>
                <w:rFonts w:ascii="Times New Roman" w:eastAsia="Times New Roman" w:hAnsi="Times New Roman" w:cs="Times New Roman"/>
                <w:kern w:val="0"/>
                <w:sz w:val="24"/>
                <w:szCs w:val="24"/>
                <w14:ligatures w14:val="none"/>
              </w:rPr>
            </w:pPr>
          </w:p>
        </w:tc>
      </w:tr>
      <w:tr w:rsidR="00E840F8" w:rsidRPr="00E840F8" w14:paraId="59E32F2A" w14:textId="77777777" w:rsidTr="00E840F8">
        <w:tc>
          <w:tcPr>
            <w:tcW w:w="4815" w:type="dxa"/>
            <w:gridSpan w:val="2"/>
            <w:shd w:val="clear" w:color="auto" w:fill="auto"/>
            <w:tcMar>
              <w:top w:w="30" w:type="dxa"/>
              <w:left w:w="30" w:type="dxa"/>
              <w:bottom w:w="30" w:type="dxa"/>
              <w:right w:w="30" w:type="dxa"/>
            </w:tcMar>
            <w:vAlign w:val="center"/>
            <w:hideMark/>
          </w:tcPr>
          <w:p w14:paraId="3D97883A"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t>ADA Statement</w:t>
            </w:r>
          </w:p>
        </w:tc>
        <w:tc>
          <w:tcPr>
            <w:tcW w:w="5805" w:type="dxa"/>
            <w:shd w:val="clear" w:color="auto" w:fill="auto"/>
            <w:tcMar>
              <w:top w:w="30" w:type="dxa"/>
              <w:left w:w="30" w:type="dxa"/>
              <w:bottom w:w="30" w:type="dxa"/>
              <w:right w:w="30" w:type="dxa"/>
            </w:tcMar>
            <w:vAlign w:val="center"/>
            <w:hideMark/>
          </w:tcPr>
          <w:p w14:paraId="79520051"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Any student requiring accommodations or services due to a disability must contact the University College, Office of the ADA Coordinator. The coordinator can be contacted directly at 662.254.3446 or through the University College office number at 662.254.3442. The student requiring special instructional strategies should, in writing, make these special needs known to the instructor during the first week of the course.</w:t>
            </w:r>
          </w:p>
        </w:tc>
      </w:tr>
      <w:tr w:rsidR="00E840F8" w:rsidRPr="00E840F8" w14:paraId="42C80B2B" w14:textId="77777777" w:rsidTr="00E840F8">
        <w:tc>
          <w:tcPr>
            <w:tcW w:w="4695" w:type="dxa"/>
            <w:shd w:val="clear" w:color="auto" w:fill="auto"/>
            <w:tcMar>
              <w:top w:w="30" w:type="dxa"/>
              <w:left w:w="30" w:type="dxa"/>
              <w:bottom w:w="30" w:type="dxa"/>
              <w:right w:w="30" w:type="dxa"/>
            </w:tcMar>
            <w:vAlign w:val="center"/>
            <w:hideMark/>
          </w:tcPr>
          <w:p w14:paraId="7B955551" w14:textId="77777777" w:rsidR="00E840F8" w:rsidRPr="00E840F8" w:rsidRDefault="00E840F8" w:rsidP="00E840F8">
            <w:pPr>
              <w:spacing w:after="0" w:line="240" w:lineRule="auto"/>
              <w:rPr>
                <w:rFonts w:ascii="Times New Roman" w:eastAsia="Times New Roman" w:hAnsi="Times New Roman" w:cs="Times New Roman"/>
                <w:kern w:val="0"/>
                <w:sz w:val="24"/>
                <w:szCs w:val="24"/>
                <w14:ligatures w14:val="none"/>
              </w:rPr>
            </w:pPr>
          </w:p>
        </w:tc>
        <w:tc>
          <w:tcPr>
            <w:tcW w:w="135" w:type="dxa"/>
            <w:shd w:val="clear" w:color="auto" w:fill="auto"/>
            <w:tcMar>
              <w:top w:w="30" w:type="dxa"/>
              <w:left w:w="30" w:type="dxa"/>
              <w:bottom w:w="30" w:type="dxa"/>
              <w:right w:w="30" w:type="dxa"/>
            </w:tcMar>
            <w:vAlign w:val="center"/>
            <w:hideMark/>
          </w:tcPr>
          <w:p w14:paraId="2AF6F652" w14:textId="77777777" w:rsidR="00E840F8" w:rsidRPr="00E840F8" w:rsidRDefault="00E840F8" w:rsidP="00E840F8">
            <w:pPr>
              <w:spacing w:after="0" w:line="240" w:lineRule="auto"/>
              <w:rPr>
                <w:rFonts w:ascii="Times New Roman" w:eastAsia="Times New Roman" w:hAnsi="Times New Roman" w:cs="Times New Roman"/>
                <w:kern w:val="0"/>
                <w:sz w:val="20"/>
                <w:szCs w:val="20"/>
                <w14:ligatures w14:val="none"/>
              </w:rPr>
            </w:pPr>
          </w:p>
        </w:tc>
        <w:tc>
          <w:tcPr>
            <w:tcW w:w="5805" w:type="dxa"/>
            <w:shd w:val="clear" w:color="auto" w:fill="auto"/>
            <w:tcMar>
              <w:top w:w="30" w:type="dxa"/>
              <w:left w:w="30" w:type="dxa"/>
              <w:bottom w:w="30" w:type="dxa"/>
              <w:right w:w="30" w:type="dxa"/>
            </w:tcMar>
            <w:vAlign w:val="center"/>
            <w:hideMark/>
          </w:tcPr>
          <w:p w14:paraId="5F545EDC" w14:textId="77777777" w:rsidR="00E840F8" w:rsidRPr="00E840F8" w:rsidRDefault="00E840F8" w:rsidP="00E840F8">
            <w:pPr>
              <w:spacing w:after="0" w:line="240" w:lineRule="auto"/>
              <w:rPr>
                <w:rFonts w:ascii="Times New Roman" w:eastAsia="Times New Roman" w:hAnsi="Times New Roman" w:cs="Times New Roman"/>
                <w:kern w:val="0"/>
                <w:sz w:val="20"/>
                <w:szCs w:val="20"/>
                <w14:ligatures w14:val="none"/>
              </w:rPr>
            </w:pPr>
          </w:p>
        </w:tc>
      </w:tr>
    </w:tbl>
    <w:p w14:paraId="0F614405" w14:textId="77777777" w:rsidR="00E840F8" w:rsidRPr="00E840F8" w:rsidRDefault="00E840F8" w:rsidP="00E840F8">
      <w:pPr>
        <w:shd w:val="clear" w:color="auto" w:fill="FFFFFF"/>
        <w:spacing w:before="180" w:after="180" w:line="240" w:lineRule="auto"/>
        <w:rPr>
          <w:rFonts w:ascii="Helvetica" w:eastAsia="Times New Roman" w:hAnsi="Helvetica" w:cs="Helvetica"/>
          <w:color w:val="2D3B45"/>
          <w:kern w:val="0"/>
          <w:sz w:val="24"/>
          <w:szCs w:val="24"/>
          <w14:ligatures w14:val="none"/>
        </w:rPr>
      </w:pPr>
      <w:r w:rsidRPr="00E840F8">
        <w:rPr>
          <w:rFonts w:ascii="Helvetica" w:eastAsia="Times New Roman" w:hAnsi="Helvetica" w:cs="Helvetica"/>
          <w:color w:val="2D3B45"/>
          <w:kern w:val="0"/>
          <w:sz w:val="24"/>
          <w:szCs w:val="24"/>
          <w14:ligatures w14:val="none"/>
        </w:rPr>
        <w:t> </w:t>
      </w:r>
    </w:p>
    <w:p w14:paraId="217B2DAA" w14:textId="77777777" w:rsidR="00E840F8" w:rsidRPr="00E840F8" w:rsidRDefault="00E840F8" w:rsidP="00E840F8">
      <w:pPr>
        <w:shd w:val="clear" w:color="auto" w:fill="FFFFFF"/>
        <w:spacing w:before="180" w:after="180" w:line="240" w:lineRule="auto"/>
        <w:rPr>
          <w:rFonts w:ascii="Helvetica" w:eastAsia="Times New Roman" w:hAnsi="Helvetica" w:cs="Helvetica"/>
          <w:color w:val="2D3B45"/>
          <w:kern w:val="0"/>
          <w:sz w:val="24"/>
          <w:szCs w:val="24"/>
          <w14:ligatures w14:val="none"/>
        </w:rPr>
      </w:pPr>
      <w:r w:rsidRPr="00E840F8">
        <w:rPr>
          <w:rFonts w:ascii="Helvetica" w:eastAsia="Times New Roman" w:hAnsi="Helvetica" w:cs="Helvetica"/>
          <w:color w:val="2D3B45"/>
          <w:kern w:val="0"/>
          <w:sz w:val="24"/>
          <w:szCs w:val="24"/>
          <w14:ligatures w14:val="none"/>
        </w:rPr>
        <w:t>Flexible but will add on and see how far we could go! </w:t>
      </w:r>
    </w:p>
    <w:tbl>
      <w:tblPr>
        <w:tblW w:w="10635" w:type="dxa"/>
        <w:tblCellMar>
          <w:top w:w="15" w:type="dxa"/>
          <w:left w:w="15" w:type="dxa"/>
          <w:bottom w:w="15" w:type="dxa"/>
          <w:right w:w="15" w:type="dxa"/>
        </w:tblCellMar>
        <w:tblLook w:val="04A0" w:firstRow="1" w:lastRow="0" w:firstColumn="1" w:lastColumn="0" w:noHBand="0" w:noVBand="1"/>
      </w:tblPr>
      <w:tblGrid>
        <w:gridCol w:w="10635"/>
      </w:tblGrid>
      <w:tr w:rsidR="00E840F8" w:rsidRPr="00E840F8" w14:paraId="4CF6125E" w14:textId="77777777" w:rsidTr="00E840F8">
        <w:tc>
          <w:tcPr>
            <w:tcW w:w="10635" w:type="dxa"/>
            <w:shd w:val="clear" w:color="auto" w:fill="auto"/>
            <w:tcMar>
              <w:top w:w="30" w:type="dxa"/>
              <w:left w:w="30" w:type="dxa"/>
              <w:bottom w:w="30" w:type="dxa"/>
              <w:right w:w="30" w:type="dxa"/>
            </w:tcMar>
            <w:vAlign w:val="center"/>
            <w:hideMark/>
          </w:tcPr>
          <w:p w14:paraId="0D938EEE"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t>Course Outline: </w:t>
            </w:r>
            <w:r w:rsidRPr="00E840F8">
              <w:rPr>
                <w:rFonts w:ascii="Times New Roman" w:eastAsia="Times New Roman" w:hAnsi="Times New Roman" w:cs="Times New Roman"/>
                <w:i/>
                <w:iCs/>
                <w:kern w:val="0"/>
                <w:sz w:val="24"/>
                <w:szCs w:val="24"/>
                <w14:ligatures w14:val="none"/>
              </w:rPr>
              <w:t> </w:t>
            </w:r>
            <w:r w:rsidRPr="00E840F8">
              <w:rPr>
                <w:rFonts w:ascii="Times New Roman" w:eastAsia="Times New Roman" w:hAnsi="Times New Roman" w:cs="Times New Roman"/>
                <w:kern w:val="0"/>
                <w:sz w:val="24"/>
                <w:szCs w:val="24"/>
                <w14:ligatures w14:val="none"/>
              </w:rPr>
              <w:t>Instructor reserves the right to make changes to course schedule at his discretion.  If changes are</w:t>
            </w:r>
          </w:p>
          <w:p w14:paraId="70DEEE77"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                          deemed   necessary, students will be notified via Blackboard.  </w:t>
            </w:r>
          </w:p>
          <w:p w14:paraId="336F394D"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 </w:t>
            </w:r>
          </w:p>
        </w:tc>
      </w:tr>
    </w:tbl>
    <w:p w14:paraId="172B805C" w14:textId="77777777" w:rsidR="00E840F8" w:rsidRPr="00E840F8" w:rsidRDefault="00E840F8" w:rsidP="00E840F8">
      <w:pPr>
        <w:shd w:val="clear" w:color="auto" w:fill="FFFFFF"/>
        <w:spacing w:before="180" w:after="180" w:line="240" w:lineRule="auto"/>
        <w:rPr>
          <w:rFonts w:ascii="Helvetica" w:eastAsia="Times New Roman" w:hAnsi="Helvetica" w:cs="Helvetica"/>
          <w:color w:val="2D3B45"/>
          <w:kern w:val="0"/>
          <w:sz w:val="24"/>
          <w:szCs w:val="24"/>
          <w14:ligatures w14:val="none"/>
        </w:rPr>
      </w:pPr>
      <w:r w:rsidRPr="00E840F8">
        <w:rPr>
          <w:rFonts w:ascii="Helvetica" w:eastAsia="Times New Roman" w:hAnsi="Helvetica" w:cs="Helvetica"/>
          <w:color w:val="2D3B45"/>
          <w:kern w:val="0"/>
          <w:sz w:val="24"/>
          <w:szCs w:val="24"/>
          <w14:ligatures w14:val="none"/>
        </w:rPr>
        <w:t> </w:t>
      </w:r>
    </w:p>
    <w:tbl>
      <w:tblPr>
        <w:tblW w:w="7635" w:type="dxa"/>
        <w:tblCellMar>
          <w:top w:w="15" w:type="dxa"/>
          <w:left w:w="15" w:type="dxa"/>
          <w:bottom w:w="15" w:type="dxa"/>
          <w:right w:w="15" w:type="dxa"/>
        </w:tblCellMar>
        <w:tblLook w:val="04A0" w:firstRow="1" w:lastRow="0" w:firstColumn="1" w:lastColumn="0" w:noHBand="0" w:noVBand="1"/>
      </w:tblPr>
      <w:tblGrid>
        <w:gridCol w:w="1830"/>
        <w:gridCol w:w="5805"/>
      </w:tblGrid>
      <w:tr w:rsidR="00E840F8" w:rsidRPr="00E840F8" w14:paraId="3274F35B" w14:textId="77777777" w:rsidTr="00E840F8">
        <w:tc>
          <w:tcPr>
            <w:tcW w:w="1830" w:type="dxa"/>
            <w:shd w:val="clear" w:color="auto" w:fill="auto"/>
            <w:tcMar>
              <w:top w:w="30" w:type="dxa"/>
              <w:left w:w="30" w:type="dxa"/>
              <w:bottom w:w="30" w:type="dxa"/>
              <w:right w:w="30" w:type="dxa"/>
            </w:tcMar>
            <w:vAlign w:val="center"/>
            <w:hideMark/>
          </w:tcPr>
          <w:p w14:paraId="7AE80596"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t>Weeks</w:t>
            </w:r>
          </w:p>
          <w:p w14:paraId="322B463A"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t> </w:t>
            </w:r>
          </w:p>
        </w:tc>
        <w:tc>
          <w:tcPr>
            <w:tcW w:w="5805" w:type="dxa"/>
            <w:shd w:val="clear" w:color="auto" w:fill="auto"/>
            <w:tcMar>
              <w:top w:w="30" w:type="dxa"/>
              <w:left w:w="30" w:type="dxa"/>
              <w:bottom w:w="30" w:type="dxa"/>
              <w:right w:w="30" w:type="dxa"/>
            </w:tcMar>
            <w:vAlign w:val="center"/>
            <w:hideMark/>
          </w:tcPr>
          <w:p w14:paraId="4131E6ED"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t>assignments F</w:t>
            </w:r>
          </w:p>
        </w:tc>
      </w:tr>
      <w:tr w:rsidR="00E840F8" w:rsidRPr="00E840F8" w14:paraId="281C5B5D" w14:textId="77777777" w:rsidTr="00E840F8">
        <w:tc>
          <w:tcPr>
            <w:tcW w:w="1830" w:type="dxa"/>
            <w:shd w:val="clear" w:color="auto" w:fill="auto"/>
            <w:tcMar>
              <w:top w:w="30" w:type="dxa"/>
              <w:left w:w="30" w:type="dxa"/>
              <w:bottom w:w="30" w:type="dxa"/>
              <w:right w:w="30" w:type="dxa"/>
            </w:tcMar>
            <w:vAlign w:val="center"/>
            <w:hideMark/>
          </w:tcPr>
          <w:p w14:paraId="4BA8BB0E"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Weeks 1</w:t>
            </w:r>
          </w:p>
        </w:tc>
        <w:tc>
          <w:tcPr>
            <w:tcW w:w="5805" w:type="dxa"/>
            <w:shd w:val="clear" w:color="auto" w:fill="auto"/>
            <w:tcMar>
              <w:top w:w="30" w:type="dxa"/>
              <w:left w:w="30" w:type="dxa"/>
              <w:bottom w:w="30" w:type="dxa"/>
              <w:right w:w="30" w:type="dxa"/>
            </w:tcMar>
            <w:vAlign w:val="center"/>
            <w:hideMark/>
          </w:tcPr>
          <w:p w14:paraId="231CEF7D"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Chapter 1  - Understanding Personal Finance: The Building Blocks of Personal Financial Success , The Economy Affects your personal Financial Success, Think like economist When making Financial Decisions (OC, MU, Inflation and Interest Rates) The Time value of Money: Setting Dollar Values on Financial Goals.(FV and PV), Make Smart Money Decisions at Work FBP, ESHC,FSA,EIP,ERP) Where to Seek Expert Financial Advice (CFP’S)</w:t>
            </w:r>
          </w:p>
        </w:tc>
      </w:tr>
      <w:tr w:rsidR="00E840F8" w:rsidRPr="00E840F8" w14:paraId="05A761FA" w14:textId="77777777" w:rsidTr="00E840F8">
        <w:tc>
          <w:tcPr>
            <w:tcW w:w="1830" w:type="dxa"/>
            <w:shd w:val="clear" w:color="auto" w:fill="auto"/>
            <w:tcMar>
              <w:top w:w="30" w:type="dxa"/>
              <w:left w:w="30" w:type="dxa"/>
              <w:bottom w:w="30" w:type="dxa"/>
              <w:right w:w="30" w:type="dxa"/>
            </w:tcMar>
            <w:vAlign w:val="center"/>
            <w:hideMark/>
          </w:tcPr>
          <w:p w14:paraId="62E9C72A"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Week 2</w:t>
            </w:r>
          </w:p>
        </w:tc>
        <w:tc>
          <w:tcPr>
            <w:tcW w:w="5805" w:type="dxa"/>
            <w:shd w:val="clear" w:color="auto" w:fill="auto"/>
            <w:tcMar>
              <w:top w:w="30" w:type="dxa"/>
              <w:left w:w="30" w:type="dxa"/>
              <w:bottom w:w="30" w:type="dxa"/>
              <w:right w:w="30" w:type="dxa"/>
            </w:tcMar>
            <w:vAlign w:val="center"/>
            <w:hideMark/>
          </w:tcPr>
          <w:p w14:paraId="3D8A81EE"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Career Planning: Key steps in Successful Career Planning; know your preferred Work Style Personality, Financial and legal Aspects of Employment, and effective Employment Search Strategies.</w:t>
            </w:r>
          </w:p>
        </w:tc>
      </w:tr>
      <w:tr w:rsidR="00E840F8" w:rsidRPr="00E840F8" w14:paraId="229C1BEF" w14:textId="77777777" w:rsidTr="00E840F8">
        <w:tc>
          <w:tcPr>
            <w:tcW w:w="1830" w:type="dxa"/>
            <w:shd w:val="clear" w:color="auto" w:fill="auto"/>
            <w:tcMar>
              <w:top w:w="30" w:type="dxa"/>
              <w:left w:w="30" w:type="dxa"/>
              <w:bottom w:w="30" w:type="dxa"/>
              <w:right w:w="30" w:type="dxa"/>
            </w:tcMar>
            <w:vAlign w:val="center"/>
            <w:hideMark/>
          </w:tcPr>
          <w:p w14:paraId="0166777C"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lastRenderedPageBreak/>
              <w:t>Week 3</w:t>
            </w:r>
          </w:p>
        </w:tc>
        <w:tc>
          <w:tcPr>
            <w:tcW w:w="5805" w:type="dxa"/>
            <w:shd w:val="clear" w:color="auto" w:fill="auto"/>
            <w:tcMar>
              <w:top w:w="30" w:type="dxa"/>
              <w:left w:w="30" w:type="dxa"/>
              <w:bottom w:w="30" w:type="dxa"/>
              <w:right w:w="30" w:type="dxa"/>
            </w:tcMar>
            <w:vAlign w:val="center"/>
            <w:hideMark/>
          </w:tcPr>
          <w:p w14:paraId="53028459"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Financial Statements, Tools, and Budgets:  Financial Values, Goals and Strategies, Financial Statement Measure Your Financial Health and Progress.  Financial Ratios Assess Your Financial Strength and Progress, Financial Record Keeping Saves Time and Makes you Money.  Reaching Your Goals Through Budgeting: Your Spending/Savings action plan.</w:t>
            </w:r>
          </w:p>
        </w:tc>
      </w:tr>
      <w:tr w:rsidR="00E840F8" w:rsidRPr="00E840F8" w14:paraId="5D0B236D" w14:textId="77777777" w:rsidTr="00E840F8">
        <w:tc>
          <w:tcPr>
            <w:tcW w:w="1830" w:type="dxa"/>
            <w:shd w:val="clear" w:color="auto" w:fill="auto"/>
            <w:tcMar>
              <w:top w:w="30" w:type="dxa"/>
              <w:left w:w="30" w:type="dxa"/>
              <w:bottom w:w="30" w:type="dxa"/>
              <w:right w:w="30" w:type="dxa"/>
            </w:tcMar>
            <w:vAlign w:val="center"/>
            <w:hideMark/>
          </w:tcPr>
          <w:p w14:paraId="59E85758"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Week 4</w:t>
            </w:r>
          </w:p>
        </w:tc>
        <w:tc>
          <w:tcPr>
            <w:tcW w:w="5805" w:type="dxa"/>
            <w:shd w:val="clear" w:color="auto" w:fill="auto"/>
            <w:tcMar>
              <w:top w:w="30" w:type="dxa"/>
              <w:left w:w="30" w:type="dxa"/>
              <w:bottom w:w="30" w:type="dxa"/>
              <w:right w:w="30" w:type="dxa"/>
            </w:tcMar>
            <w:vAlign w:val="center"/>
            <w:hideMark/>
          </w:tcPr>
          <w:p w14:paraId="416BBBA9"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Money Management:  Managing Income Taxes, Eight Steps in Calculating Your Taxes, Avoid Taxes Through Proper Planning</w:t>
            </w:r>
          </w:p>
        </w:tc>
      </w:tr>
      <w:tr w:rsidR="00E840F8" w:rsidRPr="00E840F8" w14:paraId="2785BC3D" w14:textId="77777777" w:rsidTr="00E840F8">
        <w:tc>
          <w:tcPr>
            <w:tcW w:w="1830" w:type="dxa"/>
            <w:shd w:val="clear" w:color="auto" w:fill="auto"/>
            <w:tcMar>
              <w:top w:w="30" w:type="dxa"/>
              <w:left w:w="30" w:type="dxa"/>
              <w:bottom w:w="30" w:type="dxa"/>
              <w:right w:w="30" w:type="dxa"/>
            </w:tcMar>
            <w:vAlign w:val="center"/>
            <w:hideMark/>
          </w:tcPr>
          <w:p w14:paraId="0F5AEF0F"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Week 5</w:t>
            </w:r>
          </w:p>
        </w:tc>
        <w:tc>
          <w:tcPr>
            <w:tcW w:w="5805" w:type="dxa"/>
            <w:shd w:val="clear" w:color="auto" w:fill="auto"/>
            <w:tcMar>
              <w:top w:w="30" w:type="dxa"/>
              <w:left w:w="30" w:type="dxa"/>
              <w:bottom w:w="30" w:type="dxa"/>
              <w:right w:w="30" w:type="dxa"/>
            </w:tcMar>
            <w:vAlign w:val="center"/>
            <w:hideMark/>
          </w:tcPr>
          <w:p w14:paraId="2E91B97D"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Managing Checking and Savings Accounts:  What is Monetary Assets Management, Interest Earning Checking Accounts, Savings Accounts, Money Market Accounts, Electronic Money Management, The Psychology of Money Management.</w:t>
            </w:r>
          </w:p>
        </w:tc>
      </w:tr>
      <w:tr w:rsidR="00E840F8" w:rsidRPr="00E840F8" w14:paraId="6BCD98EE" w14:textId="77777777" w:rsidTr="00E840F8">
        <w:tc>
          <w:tcPr>
            <w:tcW w:w="1830" w:type="dxa"/>
            <w:shd w:val="clear" w:color="auto" w:fill="auto"/>
            <w:tcMar>
              <w:top w:w="30" w:type="dxa"/>
              <w:left w:w="30" w:type="dxa"/>
              <w:bottom w:w="30" w:type="dxa"/>
              <w:right w:w="30" w:type="dxa"/>
            </w:tcMar>
            <w:vAlign w:val="center"/>
            <w:hideMark/>
          </w:tcPr>
          <w:p w14:paraId="5093431B"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Week 6</w:t>
            </w:r>
          </w:p>
        </w:tc>
        <w:tc>
          <w:tcPr>
            <w:tcW w:w="5805" w:type="dxa"/>
            <w:shd w:val="clear" w:color="auto" w:fill="auto"/>
            <w:tcMar>
              <w:top w:w="30" w:type="dxa"/>
              <w:left w:w="30" w:type="dxa"/>
              <w:bottom w:w="30" w:type="dxa"/>
              <w:right w:w="30" w:type="dxa"/>
            </w:tcMar>
            <w:vAlign w:val="center"/>
            <w:hideMark/>
          </w:tcPr>
          <w:p w14:paraId="3C823F92"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 xml:space="preserve">Building and Maintaining Good  Credit:  Reasons </w:t>
            </w:r>
            <w:proofErr w:type="gramStart"/>
            <w:r w:rsidRPr="00E840F8">
              <w:rPr>
                <w:rFonts w:ascii="Times New Roman" w:eastAsia="Times New Roman" w:hAnsi="Times New Roman" w:cs="Times New Roman"/>
                <w:kern w:val="0"/>
                <w:sz w:val="24"/>
                <w:szCs w:val="24"/>
                <w14:ligatures w14:val="none"/>
              </w:rPr>
              <w:t>For</w:t>
            </w:r>
            <w:proofErr w:type="gramEnd"/>
            <w:r w:rsidRPr="00E840F8">
              <w:rPr>
                <w:rFonts w:ascii="Times New Roman" w:eastAsia="Times New Roman" w:hAnsi="Times New Roman" w:cs="Times New Roman"/>
                <w:kern w:val="0"/>
                <w:sz w:val="24"/>
                <w:szCs w:val="24"/>
                <w14:ligatures w14:val="none"/>
              </w:rPr>
              <w:t xml:space="preserve"> and Against Using Credit, You should Set your Own Debt Limit, Obtaining  Credit and Building A Good Credit Reputation, Sources of Consumer Loans, Dealing With Over indebtedness</w:t>
            </w:r>
          </w:p>
        </w:tc>
      </w:tr>
      <w:tr w:rsidR="00E840F8" w:rsidRPr="00E840F8" w14:paraId="674F6B9C" w14:textId="77777777" w:rsidTr="00E840F8">
        <w:tc>
          <w:tcPr>
            <w:tcW w:w="1830" w:type="dxa"/>
            <w:shd w:val="clear" w:color="auto" w:fill="auto"/>
            <w:tcMar>
              <w:top w:w="30" w:type="dxa"/>
              <w:left w:w="30" w:type="dxa"/>
              <w:bottom w:w="30" w:type="dxa"/>
              <w:right w:w="30" w:type="dxa"/>
            </w:tcMar>
            <w:vAlign w:val="center"/>
            <w:hideMark/>
          </w:tcPr>
          <w:p w14:paraId="4970DAF2"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Week 7</w:t>
            </w:r>
          </w:p>
        </w:tc>
        <w:tc>
          <w:tcPr>
            <w:tcW w:w="5805" w:type="dxa"/>
            <w:shd w:val="clear" w:color="auto" w:fill="auto"/>
            <w:tcMar>
              <w:top w:w="30" w:type="dxa"/>
              <w:left w:w="30" w:type="dxa"/>
              <w:bottom w:w="30" w:type="dxa"/>
              <w:right w:w="30" w:type="dxa"/>
            </w:tcMar>
            <w:vAlign w:val="center"/>
            <w:hideMark/>
          </w:tcPr>
          <w:p w14:paraId="098C52C1"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Credit Cards and Consumer Loans:  Types of Consumer Credit: Credit Card Accounts, Managing Credit Cards Wisely, Understanding Consumer Installment Loans, Calculating Interest on Consumer Loans.</w:t>
            </w:r>
          </w:p>
        </w:tc>
      </w:tr>
      <w:tr w:rsidR="00E840F8" w:rsidRPr="00E840F8" w14:paraId="59B9B906" w14:textId="77777777" w:rsidTr="00E840F8">
        <w:tc>
          <w:tcPr>
            <w:tcW w:w="1830" w:type="dxa"/>
            <w:shd w:val="clear" w:color="auto" w:fill="auto"/>
            <w:tcMar>
              <w:top w:w="30" w:type="dxa"/>
              <w:left w:w="30" w:type="dxa"/>
              <w:bottom w:w="30" w:type="dxa"/>
              <w:right w:w="30" w:type="dxa"/>
            </w:tcMar>
            <w:vAlign w:val="center"/>
            <w:hideMark/>
          </w:tcPr>
          <w:p w14:paraId="6CE03408"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Week 8</w:t>
            </w:r>
          </w:p>
        </w:tc>
        <w:tc>
          <w:tcPr>
            <w:tcW w:w="5805" w:type="dxa"/>
            <w:shd w:val="clear" w:color="auto" w:fill="auto"/>
            <w:tcMar>
              <w:top w:w="30" w:type="dxa"/>
              <w:left w:w="30" w:type="dxa"/>
              <w:bottom w:w="30" w:type="dxa"/>
              <w:right w:w="30" w:type="dxa"/>
            </w:tcMar>
            <w:vAlign w:val="center"/>
            <w:hideMark/>
          </w:tcPr>
          <w:p w14:paraId="70391A7A"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Vehicle and Other Major Purchases:  Do your Homework, Use Comparison Shopping to Find the Best Buy, Negotiate Effectively and Decide at Home.  Evaluate Your Decisions.</w:t>
            </w:r>
          </w:p>
        </w:tc>
      </w:tr>
      <w:tr w:rsidR="00E840F8" w:rsidRPr="00E840F8" w14:paraId="6148B60D" w14:textId="77777777" w:rsidTr="00E840F8">
        <w:tc>
          <w:tcPr>
            <w:tcW w:w="1830" w:type="dxa"/>
            <w:shd w:val="clear" w:color="auto" w:fill="auto"/>
            <w:tcMar>
              <w:top w:w="30" w:type="dxa"/>
              <w:left w:w="30" w:type="dxa"/>
              <w:bottom w:w="30" w:type="dxa"/>
              <w:right w:w="30" w:type="dxa"/>
            </w:tcMar>
            <w:vAlign w:val="center"/>
            <w:hideMark/>
          </w:tcPr>
          <w:p w14:paraId="44FBFB03"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Week 9</w:t>
            </w:r>
          </w:p>
        </w:tc>
        <w:tc>
          <w:tcPr>
            <w:tcW w:w="5805" w:type="dxa"/>
            <w:shd w:val="clear" w:color="auto" w:fill="auto"/>
            <w:tcMar>
              <w:top w:w="30" w:type="dxa"/>
              <w:left w:w="30" w:type="dxa"/>
              <w:bottom w:w="30" w:type="dxa"/>
              <w:right w:w="30" w:type="dxa"/>
            </w:tcMar>
            <w:vAlign w:val="center"/>
            <w:hideMark/>
          </w:tcPr>
          <w:p w14:paraId="11D98825"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Managing Property and Liability Risk:  Risk and risk Management, Understanding How Insurance Works, Homeowner’s Insurance, Automobile Insurance, Protection for Other Property and Liability Loss Exposures, How to Collect on Your Property and Liability Losses</w:t>
            </w:r>
          </w:p>
        </w:tc>
      </w:tr>
      <w:tr w:rsidR="00E840F8" w:rsidRPr="00E840F8" w14:paraId="30E85F26" w14:textId="77777777" w:rsidTr="00E840F8">
        <w:tc>
          <w:tcPr>
            <w:tcW w:w="1830" w:type="dxa"/>
            <w:shd w:val="clear" w:color="auto" w:fill="auto"/>
            <w:tcMar>
              <w:top w:w="30" w:type="dxa"/>
              <w:left w:w="30" w:type="dxa"/>
              <w:bottom w:w="30" w:type="dxa"/>
              <w:right w:w="30" w:type="dxa"/>
            </w:tcMar>
            <w:vAlign w:val="center"/>
            <w:hideMark/>
          </w:tcPr>
          <w:p w14:paraId="3D7CFCEB"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Week 10</w:t>
            </w:r>
          </w:p>
        </w:tc>
        <w:tc>
          <w:tcPr>
            <w:tcW w:w="5805" w:type="dxa"/>
            <w:shd w:val="clear" w:color="auto" w:fill="auto"/>
            <w:tcMar>
              <w:top w:w="30" w:type="dxa"/>
              <w:left w:w="30" w:type="dxa"/>
              <w:bottom w:w="30" w:type="dxa"/>
              <w:right w:w="30" w:type="dxa"/>
            </w:tcMar>
            <w:vAlign w:val="center"/>
            <w:hideMark/>
          </w:tcPr>
          <w:p w14:paraId="7EFFA84C"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 xml:space="preserve">Managing Health Expenses: Addressing the Financial Burdens of Illness or Injury  Sources of Protection </w:t>
            </w:r>
            <w:proofErr w:type="gramStart"/>
            <w:r w:rsidRPr="00E840F8">
              <w:rPr>
                <w:rFonts w:ascii="Times New Roman" w:eastAsia="Times New Roman" w:hAnsi="Times New Roman" w:cs="Times New Roman"/>
                <w:kern w:val="0"/>
                <w:sz w:val="24"/>
                <w:szCs w:val="24"/>
                <w14:ligatures w14:val="none"/>
              </w:rPr>
              <w:t>From</w:t>
            </w:r>
            <w:proofErr w:type="gramEnd"/>
            <w:r w:rsidRPr="00E840F8">
              <w:rPr>
                <w:rFonts w:ascii="Times New Roman" w:eastAsia="Times New Roman" w:hAnsi="Times New Roman" w:cs="Times New Roman"/>
                <w:kern w:val="0"/>
                <w:sz w:val="24"/>
                <w:szCs w:val="24"/>
                <w14:ligatures w14:val="none"/>
              </w:rPr>
              <w:t xml:space="preserve"> </w:t>
            </w:r>
            <w:r w:rsidRPr="00E840F8">
              <w:rPr>
                <w:rFonts w:ascii="Times New Roman" w:eastAsia="Times New Roman" w:hAnsi="Times New Roman" w:cs="Times New Roman"/>
                <w:kern w:val="0"/>
                <w:sz w:val="24"/>
                <w:szCs w:val="24"/>
                <w14:ligatures w14:val="none"/>
              </w:rPr>
              <w:lastRenderedPageBreak/>
              <w:t>Direct health Care Costs, Making sense of Your Plan Benefits, Protecting Your Income During Disability</w:t>
            </w:r>
          </w:p>
        </w:tc>
      </w:tr>
      <w:tr w:rsidR="00E840F8" w:rsidRPr="00E840F8" w14:paraId="2A8DB82E" w14:textId="77777777" w:rsidTr="00E840F8">
        <w:tc>
          <w:tcPr>
            <w:tcW w:w="1830" w:type="dxa"/>
            <w:shd w:val="clear" w:color="auto" w:fill="auto"/>
            <w:tcMar>
              <w:top w:w="30" w:type="dxa"/>
              <w:left w:w="30" w:type="dxa"/>
              <w:bottom w:w="30" w:type="dxa"/>
              <w:right w:w="30" w:type="dxa"/>
            </w:tcMar>
            <w:vAlign w:val="center"/>
            <w:hideMark/>
          </w:tcPr>
          <w:p w14:paraId="5D97123D"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lastRenderedPageBreak/>
              <w:t>Week 11</w:t>
            </w:r>
          </w:p>
        </w:tc>
        <w:tc>
          <w:tcPr>
            <w:tcW w:w="5805" w:type="dxa"/>
            <w:shd w:val="clear" w:color="auto" w:fill="auto"/>
            <w:tcMar>
              <w:top w:w="30" w:type="dxa"/>
              <w:left w:w="30" w:type="dxa"/>
              <w:bottom w:w="30" w:type="dxa"/>
              <w:right w:w="30" w:type="dxa"/>
            </w:tcMar>
            <w:vAlign w:val="center"/>
            <w:hideMark/>
          </w:tcPr>
          <w:p w14:paraId="07A39B69"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 xml:space="preserve">Life Insurance Planning: How Much Additional Life Insurance Do You </w:t>
            </w:r>
            <w:proofErr w:type="gramStart"/>
            <w:r w:rsidRPr="00E840F8">
              <w:rPr>
                <w:rFonts w:ascii="Times New Roman" w:eastAsia="Times New Roman" w:hAnsi="Times New Roman" w:cs="Times New Roman"/>
                <w:kern w:val="0"/>
                <w:sz w:val="24"/>
                <w:szCs w:val="24"/>
                <w14:ligatures w14:val="none"/>
              </w:rPr>
              <w:t>Need?,</w:t>
            </w:r>
            <w:proofErr w:type="gramEnd"/>
            <w:r w:rsidRPr="00E840F8">
              <w:rPr>
                <w:rFonts w:ascii="Times New Roman" w:eastAsia="Times New Roman" w:hAnsi="Times New Roman" w:cs="Times New Roman"/>
                <w:kern w:val="0"/>
                <w:sz w:val="24"/>
                <w:szCs w:val="24"/>
                <w14:ligatures w14:val="none"/>
              </w:rPr>
              <w:t xml:space="preserve"> There are Only two Basic Types of Life Insurance, Understanding Your Life Insurance Policy.</w:t>
            </w:r>
          </w:p>
        </w:tc>
      </w:tr>
      <w:tr w:rsidR="00E840F8" w:rsidRPr="00E840F8" w14:paraId="5D483B44" w14:textId="77777777" w:rsidTr="00E840F8">
        <w:tc>
          <w:tcPr>
            <w:tcW w:w="1830" w:type="dxa"/>
            <w:shd w:val="clear" w:color="auto" w:fill="auto"/>
            <w:tcMar>
              <w:top w:w="30" w:type="dxa"/>
              <w:left w:w="30" w:type="dxa"/>
              <w:bottom w:w="30" w:type="dxa"/>
              <w:right w:w="30" w:type="dxa"/>
            </w:tcMar>
            <w:vAlign w:val="center"/>
            <w:hideMark/>
          </w:tcPr>
          <w:p w14:paraId="19DF768F"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Week 12</w:t>
            </w:r>
          </w:p>
        </w:tc>
        <w:tc>
          <w:tcPr>
            <w:tcW w:w="5805" w:type="dxa"/>
            <w:shd w:val="clear" w:color="auto" w:fill="auto"/>
            <w:tcMar>
              <w:top w:w="30" w:type="dxa"/>
              <w:left w:w="30" w:type="dxa"/>
              <w:bottom w:w="30" w:type="dxa"/>
              <w:right w:w="30" w:type="dxa"/>
            </w:tcMar>
            <w:vAlign w:val="center"/>
            <w:hideMark/>
          </w:tcPr>
          <w:p w14:paraId="2CD4081E"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Investment Fundamentals:  Starting Your Investment Program, Discover Your Investment Philosophy, Identify the Kinds of Investments You Want to Make, Risks and Other Factors affect the Investor’s Return, Establishing Long Term Investment Strategy and Creating Your Own Investment Plan.</w:t>
            </w:r>
          </w:p>
        </w:tc>
      </w:tr>
      <w:tr w:rsidR="00E840F8" w:rsidRPr="00E840F8" w14:paraId="622E487D" w14:textId="77777777" w:rsidTr="00E840F8">
        <w:tc>
          <w:tcPr>
            <w:tcW w:w="1830" w:type="dxa"/>
            <w:shd w:val="clear" w:color="auto" w:fill="auto"/>
            <w:tcMar>
              <w:top w:w="30" w:type="dxa"/>
              <w:left w:w="30" w:type="dxa"/>
              <w:bottom w:w="30" w:type="dxa"/>
              <w:right w:w="30" w:type="dxa"/>
            </w:tcMar>
            <w:vAlign w:val="center"/>
            <w:hideMark/>
          </w:tcPr>
          <w:p w14:paraId="37168DC6"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Week 13</w:t>
            </w:r>
          </w:p>
        </w:tc>
        <w:tc>
          <w:tcPr>
            <w:tcW w:w="5805" w:type="dxa"/>
            <w:shd w:val="clear" w:color="auto" w:fill="auto"/>
            <w:tcMar>
              <w:top w:w="30" w:type="dxa"/>
              <w:left w:w="30" w:type="dxa"/>
              <w:bottom w:w="30" w:type="dxa"/>
              <w:right w:w="30" w:type="dxa"/>
            </w:tcMar>
            <w:vAlign w:val="center"/>
            <w:hideMark/>
          </w:tcPr>
          <w:p w14:paraId="7749B83F"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Investing in Stocks and Bonds: How to Evaluate Stock Values, Calculating Stock’s Return, Use the Internet to Evaluate and Select the Stocks, Buying and Selling Stocks, Investing in Bonds</w:t>
            </w:r>
          </w:p>
        </w:tc>
      </w:tr>
      <w:tr w:rsidR="00E840F8" w:rsidRPr="00E840F8" w14:paraId="10078952" w14:textId="77777777" w:rsidTr="00E840F8">
        <w:tc>
          <w:tcPr>
            <w:tcW w:w="1830" w:type="dxa"/>
            <w:shd w:val="clear" w:color="auto" w:fill="auto"/>
            <w:tcMar>
              <w:top w:w="30" w:type="dxa"/>
              <w:left w:w="30" w:type="dxa"/>
              <w:bottom w:w="30" w:type="dxa"/>
              <w:right w:w="30" w:type="dxa"/>
            </w:tcMar>
            <w:vAlign w:val="center"/>
            <w:hideMark/>
          </w:tcPr>
          <w:p w14:paraId="249FCA24"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Week 14</w:t>
            </w:r>
          </w:p>
        </w:tc>
        <w:tc>
          <w:tcPr>
            <w:tcW w:w="5805" w:type="dxa"/>
            <w:shd w:val="clear" w:color="auto" w:fill="auto"/>
            <w:tcMar>
              <w:top w:w="30" w:type="dxa"/>
              <w:left w:w="30" w:type="dxa"/>
              <w:bottom w:w="30" w:type="dxa"/>
              <w:right w:w="30" w:type="dxa"/>
            </w:tcMar>
            <w:vAlign w:val="center"/>
            <w:hideMark/>
          </w:tcPr>
          <w:p w14:paraId="211A7BAE"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Fall Break</w:t>
            </w:r>
          </w:p>
        </w:tc>
      </w:tr>
      <w:tr w:rsidR="00E840F8" w:rsidRPr="00E840F8" w14:paraId="1A6E1D2A" w14:textId="77777777" w:rsidTr="00E840F8">
        <w:tc>
          <w:tcPr>
            <w:tcW w:w="1830" w:type="dxa"/>
            <w:shd w:val="clear" w:color="auto" w:fill="auto"/>
            <w:tcMar>
              <w:top w:w="30" w:type="dxa"/>
              <w:left w:w="30" w:type="dxa"/>
              <w:bottom w:w="30" w:type="dxa"/>
              <w:right w:w="30" w:type="dxa"/>
            </w:tcMar>
            <w:vAlign w:val="center"/>
            <w:hideMark/>
          </w:tcPr>
          <w:p w14:paraId="0C2BD0BB"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Week 15</w:t>
            </w:r>
          </w:p>
        </w:tc>
        <w:tc>
          <w:tcPr>
            <w:tcW w:w="5805" w:type="dxa"/>
            <w:shd w:val="clear" w:color="auto" w:fill="auto"/>
            <w:tcMar>
              <w:top w:w="30" w:type="dxa"/>
              <w:left w:w="30" w:type="dxa"/>
              <w:bottom w:w="30" w:type="dxa"/>
              <w:right w:w="30" w:type="dxa"/>
            </w:tcMar>
            <w:vAlign w:val="center"/>
            <w:hideMark/>
          </w:tcPr>
          <w:p w14:paraId="07F3436B"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Investing Through Mutual Funds, Retirement and Estate Planning</w:t>
            </w:r>
          </w:p>
        </w:tc>
      </w:tr>
      <w:tr w:rsidR="00E840F8" w:rsidRPr="00E840F8" w14:paraId="27D92EE7" w14:textId="77777777" w:rsidTr="00E840F8">
        <w:tc>
          <w:tcPr>
            <w:tcW w:w="1830" w:type="dxa"/>
            <w:shd w:val="clear" w:color="auto" w:fill="auto"/>
            <w:tcMar>
              <w:top w:w="30" w:type="dxa"/>
              <w:left w:w="30" w:type="dxa"/>
              <w:bottom w:w="30" w:type="dxa"/>
              <w:right w:w="30" w:type="dxa"/>
            </w:tcMar>
            <w:vAlign w:val="center"/>
            <w:hideMark/>
          </w:tcPr>
          <w:p w14:paraId="0D619E11"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Week 16</w:t>
            </w:r>
          </w:p>
        </w:tc>
        <w:tc>
          <w:tcPr>
            <w:tcW w:w="5805" w:type="dxa"/>
            <w:shd w:val="clear" w:color="auto" w:fill="auto"/>
            <w:tcMar>
              <w:top w:w="30" w:type="dxa"/>
              <w:left w:w="30" w:type="dxa"/>
              <w:bottom w:w="30" w:type="dxa"/>
              <w:right w:w="30" w:type="dxa"/>
            </w:tcMar>
            <w:vAlign w:val="center"/>
            <w:hideMark/>
          </w:tcPr>
          <w:p w14:paraId="74F9A26D"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Retirement and Estate Planning…… Final Exam</w:t>
            </w:r>
          </w:p>
        </w:tc>
      </w:tr>
    </w:tbl>
    <w:p w14:paraId="51E91EC5" w14:textId="77777777" w:rsidR="00E840F8" w:rsidRPr="00E840F8" w:rsidRDefault="00E840F8" w:rsidP="00E840F8">
      <w:pPr>
        <w:shd w:val="clear" w:color="auto" w:fill="FFFFFF"/>
        <w:spacing w:before="180" w:after="180" w:line="240" w:lineRule="auto"/>
        <w:rPr>
          <w:rFonts w:ascii="Helvetica" w:eastAsia="Times New Roman" w:hAnsi="Helvetica" w:cs="Helvetica"/>
          <w:color w:val="2D3B45"/>
          <w:kern w:val="0"/>
          <w:sz w:val="24"/>
          <w:szCs w:val="24"/>
          <w14:ligatures w14:val="none"/>
        </w:rPr>
      </w:pPr>
      <w:r w:rsidRPr="00E840F8">
        <w:rPr>
          <w:rFonts w:ascii="Helvetica" w:eastAsia="Times New Roman" w:hAnsi="Helvetica" w:cs="Helvetica"/>
          <w:color w:val="2D3B45"/>
          <w:kern w:val="0"/>
          <w:sz w:val="24"/>
          <w:szCs w:val="24"/>
          <w14:ligatures w14:val="none"/>
        </w:rPr>
        <w:t> </w:t>
      </w:r>
    </w:p>
    <w:tbl>
      <w:tblPr>
        <w:tblW w:w="10635" w:type="dxa"/>
        <w:tblCellMar>
          <w:top w:w="15" w:type="dxa"/>
          <w:left w:w="15" w:type="dxa"/>
          <w:bottom w:w="15" w:type="dxa"/>
          <w:right w:w="15" w:type="dxa"/>
        </w:tblCellMar>
        <w:tblLook w:val="04A0" w:firstRow="1" w:lastRow="0" w:firstColumn="1" w:lastColumn="0" w:noHBand="0" w:noVBand="1"/>
      </w:tblPr>
      <w:tblGrid>
        <w:gridCol w:w="4822"/>
        <w:gridCol w:w="5813"/>
      </w:tblGrid>
      <w:tr w:rsidR="00E840F8" w:rsidRPr="00E840F8" w14:paraId="56C207E9" w14:textId="77777777" w:rsidTr="00E840F8">
        <w:tc>
          <w:tcPr>
            <w:tcW w:w="4815" w:type="dxa"/>
            <w:shd w:val="clear" w:color="auto" w:fill="auto"/>
            <w:tcMar>
              <w:top w:w="30" w:type="dxa"/>
              <w:left w:w="30" w:type="dxa"/>
              <w:bottom w:w="30" w:type="dxa"/>
              <w:right w:w="30" w:type="dxa"/>
            </w:tcMar>
            <w:vAlign w:val="center"/>
            <w:hideMark/>
          </w:tcPr>
          <w:p w14:paraId="774E5703"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b/>
                <w:bCs/>
                <w:kern w:val="0"/>
                <w:sz w:val="24"/>
                <w:szCs w:val="24"/>
                <w14:ligatures w14:val="none"/>
              </w:rPr>
              <w:t>Comments:</w:t>
            </w:r>
          </w:p>
        </w:tc>
        <w:tc>
          <w:tcPr>
            <w:tcW w:w="5805" w:type="dxa"/>
            <w:shd w:val="clear" w:color="auto" w:fill="auto"/>
            <w:tcMar>
              <w:top w:w="30" w:type="dxa"/>
              <w:left w:w="30" w:type="dxa"/>
              <w:bottom w:w="30" w:type="dxa"/>
              <w:right w:w="30" w:type="dxa"/>
            </w:tcMar>
            <w:vAlign w:val="center"/>
            <w:hideMark/>
          </w:tcPr>
          <w:p w14:paraId="136CFA11"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This syllabus is not a contract. It is only a guideline. The instructor reserves the right to make changes and additions to this syllabus at her/his discretion. If changes are necessitated during the term of the course, you will be notified of changes via Canvas mail.</w:t>
            </w:r>
          </w:p>
        </w:tc>
      </w:tr>
    </w:tbl>
    <w:p w14:paraId="6CB65626" w14:textId="77777777" w:rsidR="00E840F8" w:rsidRPr="00E840F8" w:rsidRDefault="00E840F8" w:rsidP="00E840F8">
      <w:pPr>
        <w:shd w:val="clear" w:color="auto" w:fill="FFFFFF"/>
        <w:spacing w:before="180" w:after="180" w:line="240" w:lineRule="auto"/>
        <w:rPr>
          <w:rFonts w:ascii="Helvetica" w:eastAsia="Times New Roman" w:hAnsi="Helvetica" w:cs="Helvetica"/>
          <w:color w:val="2D3B45"/>
          <w:kern w:val="0"/>
          <w:sz w:val="24"/>
          <w:szCs w:val="24"/>
          <w14:ligatures w14:val="none"/>
        </w:rPr>
      </w:pPr>
      <w:r w:rsidRPr="00E840F8">
        <w:rPr>
          <w:rFonts w:ascii="Helvetica" w:eastAsia="Times New Roman" w:hAnsi="Helvetica" w:cs="Helvetica"/>
          <w:color w:val="2D3B45"/>
          <w:kern w:val="0"/>
          <w:sz w:val="24"/>
          <w:szCs w:val="24"/>
          <w14:ligatures w14:val="none"/>
        </w:rPr>
        <w:t> </w:t>
      </w:r>
    </w:p>
    <w:p w14:paraId="2A13EE36" w14:textId="77777777" w:rsidR="00E840F8" w:rsidRPr="00E840F8" w:rsidRDefault="00E840F8" w:rsidP="00E840F8">
      <w:pPr>
        <w:shd w:val="clear" w:color="auto" w:fill="FFFFFF"/>
        <w:spacing w:before="180" w:after="180" w:line="240" w:lineRule="auto"/>
        <w:rPr>
          <w:rFonts w:ascii="Helvetica" w:eastAsia="Times New Roman" w:hAnsi="Helvetica" w:cs="Helvetica"/>
          <w:color w:val="2D3B45"/>
          <w:kern w:val="0"/>
          <w:sz w:val="24"/>
          <w:szCs w:val="24"/>
          <w14:ligatures w14:val="none"/>
        </w:rPr>
      </w:pPr>
      <w:r w:rsidRPr="00E840F8">
        <w:rPr>
          <w:rFonts w:ascii="Helvetica" w:eastAsia="Times New Roman" w:hAnsi="Helvetica" w:cs="Helvetica"/>
          <w:color w:val="2D3B45"/>
          <w:kern w:val="0"/>
          <w:sz w:val="24"/>
          <w:szCs w:val="24"/>
          <w14:ligatures w14:val="none"/>
        </w:rPr>
        <w:t> </w:t>
      </w:r>
    </w:p>
    <w:p w14:paraId="59A65193" w14:textId="77777777" w:rsidR="00E840F8" w:rsidRPr="00E840F8" w:rsidRDefault="00E840F8" w:rsidP="00E840F8">
      <w:pPr>
        <w:shd w:val="clear" w:color="auto" w:fill="FFFFFF"/>
        <w:spacing w:before="180" w:after="180" w:line="240" w:lineRule="auto"/>
        <w:rPr>
          <w:rFonts w:ascii="Helvetica" w:eastAsia="Times New Roman" w:hAnsi="Helvetica" w:cs="Helvetica"/>
          <w:color w:val="2D3B45"/>
          <w:kern w:val="0"/>
          <w:sz w:val="24"/>
          <w:szCs w:val="24"/>
          <w14:ligatures w14:val="none"/>
        </w:rPr>
      </w:pPr>
      <w:r w:rsidRPr="00E840F8">
        <w:rPr>
          <w:rFonts w:ascii="Helvetica" w:eastAsia="Times New Roman" w:hAnsi="Helvetica" w:cs="Helvetica"/>
          <w:color w:val="2D3B45"/>
          <w:kern w:val="0"/>
          <w:sz w:val="24"/>
          <w:szCs w:val="24"/>
          <w14:ligatures w14:val="none"/>
        </w:rPr>
        <w:t> </w:t>
      </w:r>
    </w:p>
    <w:p w14:paraId="5C946AF0" w14:textId="77777777" w:rsidR="00E840F8" w:rsidRPr="00E840F8" w:rsidRDefault="00E840F8" w:rsidP="00E840F8">
      <w:pPr>
        <w:shd w:val="clear" w:color="auto" w:fill="FFFFFF"/>
        <w:spacing w:before="180" w:after="180" w:line="240" w:lineRule="auto"/>
        <w:rPr>
          <w:rFonts w:ascii="Helvetica" w:eastAsia="Times New Roman" w:hAnsi="Helvetica" w:cs="Helvetica"/>
          <w:color w:val="2D3B45"/>
          <w:kern w:val="0"/>
          <w:sz w:val="24"/>
          <w:szCs w:val="24"/>
          <w14:ligatures w14:val="none"/>
        </w:rPr>
      </w:pPr>
      <w:r w:rsidRPr="00E840F8">
        <w:rPr>
          <w:rFonts w:ascii="Helvetica" w:eastAsia="Times New Roman" w:hAnsi="Helvetica" w:cs="Helvetica"/>
          <w:color w:val="2D3B45"/>
          <w:kern w:val="0"/>
          <w:sz w:val="24"/>
          <w:szCs w:val="24"/>
          <w14:ligatures w14:val="none"/>
        </w:rPr>
        <w:t> </w:t>
      </w:r>
    </w:p>
    <w:p w14:paraId="44D760AA" w14:textId="77777777" w:rsidR="00E840F8" w:rsidRPr="00E840F8" w:rsidRDefault="00E840F8" w:rsidP="00E840F8">
      <w:pPr>
        <w:shd w:val="clear" w:color="auto" w:fill="FFFFFF"/>
        <w:spacing w:before="180" w:after="180" w:line="240" w:lineRule="auto"/>
        <w:rPr>
          <w:rFonts w:ascii="Helvetica" w:eastAsia="Times New Roman" w:hAnsi="Helvetica" w:cs="Helvetica"/>
          <w:color w:val="2D3B45"/>
          <w:kern w:val="0"/>
          <w:sz w:val="24"/>
          <w:szCs w:val="24"/>
          <w14:ligatures w14:val="none"/>
        </w:rPr>
      </w:pPr>
      <w:r w:rsidRPr="00E840F8">
        <w:rPr>
          <w:rFonts w:ascii="Helvetica" w:eastAsia="Times New Roman" w:hAnsi="Helvetica" w:cs="Helvetica"/>
          <w:color w:val="2D3B45"/>
          <w:kern w:val="0"/>
          <w:sz w:val="24"/>
          <w:szCs w:val="24"/>
          <w14:ligatures w14:val="none"/>
        </w:rPr>
        <w:lastRenderedPageBreak/>
        <w:t> </w:t>
      </w:r>
    </w:p>
    <w:p w14:paraId="15A42DAE" w14:textId="77777777" w:rsidR="00E840F8" w:rsidRPr="00E840F8" w:rsidRDefault="00E840F8" w:rsidP="00E840F8">
      <w:pPr>
        <w:shd w:val="clear" w:color="auto" w:fill="FFFFFF"/>
        <w:spacing w:before="180" w:after="180" w:line="240" w:lineRule="auto"/>
        <w:rPr>
          <w:rFonts w:ascii="Helvetica" w:eastAsia="Times New Roman" w:hAnsi="Helvetica" w:cs="Helvetica"/>
          <w:color w:val="2D3B45"/>
          <w:kern w:val="0"/>
          <w:sz w:val="24"/>
          <w:szCs w:val="24"/>
          <w14:ligatures w14:val="none"/>
        </w:rPr>
      </w:pPr>
      <w:r w:rsidRPr="00E840F8">
        <w:rPr>
          <w:rFonts w:ascii="Helvetica" w:eastAsia="Times New Roman" w:hAnsi="Helvetica" w:cs="Helvetica"/>
          <w:color w:val="2D3B45"/>
          <w:kern w:val="0"/>
          <w:sz w:val="24"/>
          <w:szCs w:val="24"/>
          <w14:ligatures w14:val="none"/>
        </w:rPr>
        <w:t> </w:t>
      </w:r>
    </w:p>
    <w:p w14:paraId="56793078" w14:textId="77777777" w:rsidR="00E840F8" w:rsidRPr="00E840F8" w:rsidRDefault="00E840F8" w:rsidP="00E840F8">
      <w:pPr>
        <w:shd w:val="clear" w:color="auto" w:fill="FFFFFF"/>
        <w:spacing w:before="180" w:after="180" w:line="240" w:lineRule="auto"/>
        <w:rPr>
          <w:rFonts w:ascii="Helvetica" w:eastAsia="Times New Roman" w:hAnsi="Helvetica" w:cs="Helvetica"/>
          <w:color w:val="2D3B45"/>
          <w:kern w:val="0"/>
          <w:sz w:val="24"/>
          <w:szCs w:val="24"/>
          <w14:ligatures w14:val="none"/>
        </w:rPr>
      </w:pPr>
      <w:r w:rsidRPr="00E840F8">
        <w:rPr>
          <w:rFonts w:ascii="Helvetica" w:eastAsia="Times New Roman" w:hAnsi="Helvetica" w:cs="Helvetica"/>
          <w:color w:val="2D3B45"/>
          <w:kern w:val="0"/>
          <w:sz w:val="24"/>
          <w:szCs w:val="24"/>
          <w14:ligatures w14:val="none"/>
        </w:rPr>
        <w:t> </w:t>
      </w:r>
    </w:p>
    <w:p w14:paraId="024557A5" w14:textId="77777777" w:rsidR="00E840F8" w:rsidRPr="00E840F8" w:rsidRDefault="00E840F8" w:rsidP="00E840F8">
      <w:pPr>
        <w:shd w:val="clear" w:color="auto" w:fill="FFFFFF"/>
        <w:spacing w:before="180" w:after="180" w:line="240" w:lineRule="auto"/>
        <w:rPr>
          <w:rFonts w:ascii="Helvetica" w:eastAsia="Times New Roman" w:hAnsi="Helvetica" w:cs="Helvetica"/>
          <w:color w:val="2D3B45"/>
          <w:kern w:val="0"/>
          <w:sz w:val="24"/>
          <w:szCs w:val="24"/>
          <w14:ligatures w14:val="none"/>
        </w:rPr>
      </w:pPr>
      <w:r w:rsidRPr="00E840F8">
        <w:rPr>
          <w:rFonts w:ascii="Helvetica" w:eastAsia="Times New Roman" w:hAnsi="Helvetica" w:cs="Helvetica"/>
          <w:color w:val="2D3B45"/>
          <w:kern w:val="0"/>
          <w:sz w:val="24"/>
          <w:szCs w:val="24"/>
          <w14:ligatures w14:val="none"/>
        </w:rPr>
        <w:t> </w:t>
      </w:r>
    </w:p>
    <w:p w14:paraId="39400592" w14:textId="77777777" w:rsidR="00E840F8" w:rsidRPr="00E840F8" w:rsidRDefault="00E840F8" w:rsidP="00E840F8">
      <w:pPr>
        <w:shd w:val="clear" w:color="auto" w:fill="FFFFFF"/>
        <w:spacing w:before="180" w:after="180" w:line="240" w:lineRule="auto"/>
        <w:rPr>
          <w:rFonts w:ascii="Helvetica" w:eastAsia="Times New Roman" w:hAnsi="Helvetica" w:cs="Helvetica"/>
          <w:color w:val="2D3B45"/>
          <w:kern w:val="0"/>
          <w:sz w:val="24"/>
          <w:szCs w:val="24"/>
          <w14:ligatures w14:val="none"/>
        </w:rPr>
      </w:pPr>
      <w:r w:rsidRPr="00E840F8">
        <w:rPr>
          <w:rFonts w:ascii="Helvetica" w:eastAsia="Times New Roman" w:hAnsi="Helvetica" w:cs="Helvetica"/>
          <w:color w:val="2D3B45"/>
          <w:kern w:val="0"/>
          <w:sz w:val="24"/>
          <w:szCs w:val="24"/>
          <w14:ligatures w14:val="none"/>
        </w:rPr>
        <w:t> </w:t>
      </w:r>
    </w:p>
    <w:p w14:paraId="68228775" w14:textId="77777777" w:rsidR="00E840F8" w:rsidRPr="00E840F8" w:rsidRDefault="00E840F8" w:rsidP="00E840F8">
      <w:pPr>
        <w:shd w:val="clear" w:color="auto" w:fill="FFFFFF"/>
        <w:spacing w:before="180" w:after="180" w:line="240" w:lineRule="auto"/>
        <w:rPr>
          <w:rFonts w:ascii="Helvetica" w:eastAsia="Times New Roman" w:hAnsi="Helvetica" w:cs="Helvetica"/>
          <w:color w:val="2D3B45"/>
          <w:kern w:val="0"/>
          <w:sz w:val="24"/>
          <w:szCs w:val="24"/>
          <w14:ligatures w14:val="none"/>
        </w:rPr>
      </w:pPr>
      <w:r w:rsidRPr="00E840F8">
        <w:rPr>
          <w:rFonts w:ascii="Helvetica" w:eastAsia="Times New Roman" w:hAnsi="Helvetica" w:cs="Helvetica"/>
          <w:color w:val="2D3B45"/>
          <w:kern w:val="0"/>
          <w:sz w:val="24"/>
          <w:szCs w:val="24"/>
          <w14:ligatures w14:val="none"/>
        </w:rPr>
        <w:t> </w:t>
      </w:r>
    </w:p>
    <w:p w14:paraId="0FB3870C" w14:textId="77777777" w:rsidR="00E840F8" w:rsidRPr="00E840F8" w:rsidRDefault="00E840F8" w:rsidP="00E840F8">
      <w:pPr>
        <w:shd w:val="clear" w:color="auto" w:fill="FFFFFF"/>
        <w:spacing w:before="180" w:after="180" w:line="240" w:lineRule="auto"/>
        <w:rPr>
          <w:rFonts w:ascii="Helvetica" w:eastAsia="Times New Roman" w:hAnsi="Helvetica" w:cs="Helvetica"/>
          <w:color w:val="2D3B45"/>
          <w:kern w:val="0"/>
          <w:sz w:val="24"/>
          <w:szCs w:val="24"/>
          <w14:ligatures w14:val="none"/>
        </w:rPr>
      </w:pPr>
      <w:r w:rsidRPr="00E840F8">
        <w:rPr>
          <w:rFonts w:ascii="Helvetica" w:eastAsia="Times New Roman" w:hAnsi="Helvetica" w:cs="Helvetica"/>
          <w:color w:val="2D3B45"/>
          <w:kern w:val="0"/>
          <w:sz w:val="24"/>
          <w:szCs w:val="24"/>
          <w14:ligatures w14:val="none"/>
        </w:rPr>
        <w:t> </w:t>
      </w:r>
    </w:p>
    <w:p w14:paraId="75508E47" w14:textId="77777777" w:rsidR="00E840F8" w:rsidRPr="00E840F8" w:rsidRDefault="00E840F8" w:rsidP="00E840F8">
      <w:pPr>
        <w:shd w:val="clear" w:color="auto" w:fill="FFFFFF"/>
        <w:spacing w:before="180" w:after="180" w:line="240" w:lineRule="auto"/>
        <w:rPr>
          <w:rFonts w:ascii="Helvetica" w:eastAsia="Times New Roman" w:hAnsi="Helvetica" w:cs="Helvetica"/>
          <w:color w:val="2D3B45"/>
          <w:kern w:val="0"/>
          <w:sz w:val="24"/>
          <w:szCs w:val="24"/>
          <w14:ligatures w14:val="none"/>
        </w:rPr>
      </w:pPr>
      <w:r w:rsidRPr="00E840F8">
        <w:rPr>
          <w:rFonts w:ascii="Helvetica" w:eastAsia="Times New Roman" w:hAnsi="Helvetica" w:cs="Helvetica"/>
          <w:color w:val="2D3B45"/>
          <w:kern w:val="0"/>
          <w:sz w:val="24"/>
          <w:szCs w:val="24"/>
          <w14:ligatures w14:val="none"/>
        </w:rPr>
        <w:t>MINIMUM CONTACT TIME FOR COURSE COMPLEATION (IN MINUTES)</w:t>
      </w:r>
    </w:p>
    <w:p w14:paraId="2E6F3F77" w14:textId="77777777" w:rsidR="00E840F8" w:rsidRPr="00E840F8" w:rsidRDefault="00E840F8" w:rsidP="00E840F8">
      <w:pPr>
        <w:shd w:val="clear" w:color="auto" w:fill="FFFFFF"/>
        <w:spacing w:before="180" w:after="180" w:line="240" w:lineRule="auto"/>
        <w:rPr>
          <w:rFonts w:ascii="Helvetica" w:eastAsia="Times New Roman" w:hAnsi="Helvetica" w:cs="Helvetica"/>
          <w:color w:val="2D3B45"/>
          <w:kern w:val="0"/>
          <w:sz w:val="24"/>
          <w:szCs w:val="24"/>
          <w14:ligatures w14:val="none"/>
        </w:rPr>
      </w:pPr>
      <w:r w:rsidRPr="00E840F8">
        <w:rPr>
          <w:rFonts w:ascii="Helvetica" w:eastAsia="Times New Roman" w:hAnsi="Helvetica" w:cs="Helvetica"/>
          <w:color w:val="2D3B45"/>
          <w:kern w:val="0"/>
          <w:sz w:val="24"/>
          <w:szCs w:val="24"/>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1530"/>
        <w:gridCol w:w="1530"/>
        <w:gridCol w:w="1635"/>
        <w:gridCol w:w="1770"/>
        <w:gridCol w:w="735"/>
        <w:gridCol w:w="735"/>
        <w:gridCol w:w="1410"/>
      </w:tblGrid>
      <w:tr w:rsidR="00E840F8" w:rsidRPr="00E840F8" w14:paraId="08DE72DA" w14:textId="77777777" w:rsidTr="00E840F8">
        <w:tc>
          <w:tcPr>
            <w:tcW w:w="1530" w:type="dxa"/>
            <w:shd w:val="clear" w:color="auto" w:fill="auto"/>
            <w:tcMar>
              <w:top w:w="30" w:type="dxa"/>
              <w:left w:w="30" w:type="dxa"/>
              <w:bottom w:w="30" w:type="dxa"/>
              <w:right w:w="30" w:type="dxa"/>
            </w:tcMar>
            <w:vAlign w:val="center"/>
            <w:hideMark/>
          </w:tcPr>
          <w:p w14:paraId="7CE293DD"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CHAPTER</w:t>
            </w:r>
          </w:p>
        </w:tc>
        <w:tc>
          <w:tcPr>
            <w:tcW w:w="1530" w:type="dxa"/>
            <w:shd w:val="clear" w:color="auto" w:fill="auto"/>
            <w:tcMar>
              <w:top w:w="30" w:type="dxa"/>
              <w:left w:w="30" w:type="dxa"/>
              <w:bottom w:w="30" w:type="dxa"/>
              <w:right w:w="30" w:type="dxa"/>
            </w:tcMar>
            <w:vAlign w:val="center"/>
            <w:hideMark/>
          </w:tcPr>
          <w:p w14:paraId="1B4F8B1C"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READING</w:t>
            </w:r>
          </w:p>
        </w:tc>
        <w:tc>
          <w:tcPr>
            <w:tcW w:w="1635" w:type="dxa"/>
            <w:shd w:val="clear" w:color="auto" w:fill="auto"/>
            <w:tcMar>
              <w:top w:w="30" w:type="dxa"/>
              <w:left w:w="30" w:type="dxa"/>
              <w:bottom w:w="30" w:type="dxa"/>
              <w:right w:w="30" w:type="dxa"/>
            </w:tcMar>
            <w:vAlign w:val="center"/>
            <w:hideMark/>
          </w:tcPr>
          <w:p w14:paraId="55987488"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DISCUSSION</w:t>
            </w:r>
          </w:p>
        </w:tc>
        <w:tc>
          <w:tcPr>
            <w:tcW w:w="1770" w:type="dxa"/>
            <w:shd w:val="clear" w:color="auto" w:fill="auto"/>
            <w:tcMar>
              <w:top w:w="30" w:type="dxa"/>
              <w:left w:w="30" w:type="dxa"/>
              <w:bottom w:w="30" w:type="dxa"/>
              <w:right w:w="30" w:type="dxa"/>
            </w:tcMar>
            <w:vAlign w:val="center"/>
            <w:hideMark/>
          </w:tcPr>
          <w:p w14:paraId="54BB6A8F"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ASSIGNMENT</w:t>
            </w:r>
          </w:p>
        </w:tc>
        <w:tc>
          <w:tcPr>
            <w:tcW w:w="735" w:type="dxa"/>
            <w:shd w:val="clear" w:color="auto" w:fill="auto"/>
            <w:tcMar>
              <w:top w:w="30" w:type="dxa"/>
              <w:left w:w="30" w:type="dxa"/>
              <w:bottom w:w="30" w:type="dxa"/>
              <w:right w:w="30" w:type="dxa"/>
            </w:tcMar>
            <w:vAlign w:val="center"/>
            <w:hideMark/>
          </w:tcPr>
          <w:p w14:paraId="34F3D208"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QUIZ</w:t>
            </w:r>
          </w:p>
        </w:tc>
        <w:tc>
          <w:tcPr>
            <w:tcW w:w="735" w:type="dxa"/>
            <w:shd w:val="clear" w:color="auto" w:fill="auto"/>
            <w:tcMar>
              <w:top w:w="30" w:type="dxa"/>
              <w:left w:w="30" w:type="dxa"/>
              <w:bottom w:w="30" w:type="dxa"/>
              <w:right w:w="30" w:type="dxa"/>
            </w:tcMar>
            <w:vAlign w:val="center"/>
            <w:hideMark/>
          </w:tcPr>
          <w:p w14:paraId="08CD4DD5"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TEST</w:t>
            </w:r>
          </w:p>
        </w:tc>
        <w:tc>
          <w:tcPr>
            <w:tcW w:w="1410" w:type="dxa"/>
            <w:shd w:val="clear" w:color="auto" w:fill="auto"/>
            <w:tcMar>
              <w:top w:w="30" w:type="dxa"/>
              <w:left w:w="30" w:type="dxa"/>
              <w:bottom w:w="30" w:type="dxa"/>
              <w:right w:w="30" w:type="dxa"/>
            </w:tcMar>
            <w:vAlign w:val="center"/>
            <w:hideMark/>
          </w:tcPr>
          <w:p w14:paraId="472F9E73"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TOTAL</w:t>
            </w:r>
          </w:p>
        </w:tc>
      </w:tr>
      <w:tr w:rsidR="00E840F8" w:rsidRPr="00E840F8" w14:paraId="16EA8E9A" w14:textId="77777777" w:rsidTr="00E840F8">
        <w:tc>
          <w:tcPr>
            <w:tcW w:w="1530" w:type="dxa"/>
            <w:shd w:val="clear" w:color="auto" w:fill="auto"/>
            <w:tcMar>
              <w:top w:w="30" w:type="dxa"/>
              <w:left w:w="30" w:type="dxa"/>
              <w:bottom w:w="30" w:type="dxa"/>
              <w:right w:w="30" w:type="dxa"/>
            </w:tcMar>
            <w:vAlign w:val="center"/>
            <w:hideMark/>
          </w:tcPr>
          <w:p w14:paraId="58E8DD33"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CHAPTER 1</w:t>
            </w:r>
          </w:p>
        </w:tc>
        <w:tc>
          <w:tcPr>
            <w:tcW w:w="1530" w:type="dxa"/>
            <w:shd w:val="clear" w:color="auto" w:fill="auto"/>
            <w:tcMar>
              <w:top w:w="30" w:type="dxa"/>
              <w:left w:w="30" w:type="dxa"/>
              <w:bottom w:w="30" w:type="dxa"/>
              <w:right w:w="30" w:type="dxa"/>
            </w:tcMar>
            <w:vAlign w:val="center"/>
            <w:hideMark/>
          </w:tcPr>
          <w:p w14:paraId="787ADCB8"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160</w:t>
            </w:r>
          </w:p>
        </w:tc>
        <w:tc>
          <w:tcPr>
            <w:tcW w:w="1635" w:type="dxa"/>
            <w:shd w:val="clear" w:color="auto" w:fill="auto"/>
            <w:tcMar>
              <w:top w:w="30" w:type="dxa"/>
              <w:left w:w="30" w:type="dxa"/>
              <w:bottom w:w="30" w:type="dxa"/>
              <w:right w:w="30" w:type="dxa"/>
            </w:tcMar>
            <w:vAlign w:val="center"/>
            <w:hideMark/>
          </w:tcPr>
          <w:p w14:paraId="1C726DF7"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20</w:t>
            </w:r>
          </w:p>
        </w:tc>
        <w:tc>
          <w:tcPr>
            <w:tcW w:w="1770" w:type="dxa"/>
            <w:shd w:val="clear" w:color="auto" w:fill="auto"/>
            <w:tcMar>
              <w:top w:w="30" w:type="dxa"/>
              <w:left w:w="30" w:type="dxa"/>
              <w:bottom w:w="30" w:type="dxa"/>
              <w:right w:w="30" w:type="dxa"/>
            </w:tcMar>
            <w:vAlign w:val="center"/>
            <w:hideMark/>
          </w:tcPr>
          <w:p w14:paraId="6CF15E97"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30</w:t>
            </w:r>
          </w:p>
        </w:tc>
        <w:tc>
          <w:tcPr>
            <w:tcW w:w="735" w:type="dxa"/>
            <w:shd w:val="clear" w:color="auto" w:fill="auto"/>
            <w:tcMar>
              <w:top w:w="30" w:type="dxa"/>
              <w:left w:w="30" w:type="dxa"/>
              <w:bottom w:w="30" w:type="dxa"/>
              <w:right w:w="30" w:type="dxa"/>
            </w:tcMar>
            <w:vAlign w:val="center"/>
            <w:hideMark/>
          </w:tcPr>
          <w:p w14:paraId="02C6BA19"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30</w:t>
            </w:r>
          </w:p>
        </w:tc>
        <w:tc>
          <w:tcPr>
            <w:tcW w:w="735" w:type="dxa"/>
            <w:shd w:val="clear" w:color="auto" w:fill="auto"/>
            <w:tcMar>
              <w:top w:w="30" w:type="dxa"/>
              <w:left w:w="30" w:type="dxa"/>
              <w:bottom w:w="30" w:type="dxa"/>
              <w:right w:w="30" w:type="dxa"/>
            </w:tcMar>
            <w:vAlign w:val="center"/>
            <w:hideMark/>
          </w:tcPr>
          <w:p w14:paraId="1CDE12A6"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 </w:t>
            </w:r>
          </w:p>
        </w:tc>
        <w:tc>
          <w:tcPr>
            <w:tcW w:w="1410" w:type="dxa"/>
            <w:shd w:val="clear" w:color="auto" w:fill="auto"/>
            <w:tcMar>
              <w:top w:w="30" w:type="dxa"/>
              <w:left w:w="30" w:type="dxa"/>
              <w:bottom w:w="30" w:type="dxa"/>
              <w:right w:w="30" w:type="dxa"/>
            </w:tcMar>
            <w:vAlign w:val="center"/>
            <w:hideMark/>
          </w:tcPr>
          <w:p w14:paraId="0E7E1B50"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240</w:t>
            </w:r>
          </w:p>
        </w:tc>
      </w:tr>
      <w:tr w:rsidR="00E840F8" w:rsidRPr="00E840F8" w14:paraId="610BD793" w14:textId="77777777" w:rsidTr="00E840F8">
        <w:tc>
          <w:tcPr>
            <w:tcW w:w="1530" w:type="dxa"/>
            <w:shd w:val="clear" w:color="auto" w:fill="auto"/>
            <w:tcMar>
              <w:top w:w="30" w:type="dxa"/>
              <w:left w:w="30" w:type="dxa"/>
              <w:bottom w:w="30" w:type="dxa"/>
              <w:right w:w="30" w:type="dxa"/>
            </w:tcMar>
            <w:vAlign w:val="center"/>
            <w:hideMark/>
          </w:tcPr>
          <w:p w14:paraId="3F6D68CF"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CHAPTER 2</w:t>
            </w:r>
          </w:p>
        </w:tc>
        <w:tc>
          <w:tcPr>
            <w:tcW w:w="1530" w:type="dxa"/>
            <w:shd w:val="clear" w:color="auto" w:fill="auto"/>
            <w:tcMar>
              <w:top w:w="30" w:type="dxa"/>
              <w:left w:w="30" w:type="dxa"/>
              <w:bottom w:w="30" w:type="dxa"/>
              <w:right w:w="30" w:type="dxa"/>
            </w:tcMar>
            <w:vAlign w:val="center"/>
            <w:hideMark/>
          </w:tcPr>
          <w:p w14:paraId="635AB63F"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160</w:t>
            </w:r>
          </w:p>
        </w:tc>
        <w:tc>
          <w:tcPr>
            <w:tcW w:w="1635" w:type="dxa"/>
            <w:shd w:val="clear" w:color="auto" w:fill="auto"/>
            <w:tcMar>
              <w:top w:w="30" w:type="dxa"/>
              <w:left w:w="30" w:type="dxa"/>
              <w:bottom w:w="30" w:type="dxa"/>
              <w:right w:w="30" w:type="dxa"/>
            </w:tcMar>
            <w:vAlign w:val="center"/>
            <w:hideMark/>
          </w:tcPr>
          <w:p w14:paraId="2A0E820E"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30</w:t>
            </w:r>
          </w:p>
        </w:tc>
        <w:tc>
          <w:tcPr>
            <w:tcW w:w="1770" w:type="dxa"/>
            <w:shd w:val="clear" w:color="auto" w:fill="auto"/>
            <w:tcMar>
              <w:top w:w="30" w:type="dxa"/>
              <w:left w:w="30" w:type="dxa"/>
              <w:bottom w:w="30" w:type="dxa"/>
              <w:right w:w="30" w:type="dxa"/>
            </w:tcMar>
            <w:vAlign w:val="center"/>
            <w:hideMark/>
          </w:tcPr>
          <w:p w14:paraId="09A00D89"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30</w:t>
            </w:r>
          </w:p>
        </w:tc>
        <w:tc>
          <w:tcPr>
            <w:tcW w:w="735" w:type="dxa"/>
            <w:shd w:val="clear" w:color="auto" w:fill="auto"/>
            <w:tcMar>
              <w:top w:w="30" w:type="dxa"/>
              <w:left w:w="30" w:type="dxa"/>
              <w:bottom w:w="30" w:type="dxa"/>
              <w:right w:w="30" w:type="dxa"/>
            </w:tcMar>
            <w:vAlign w:val="center"/>
            <w:hideMark/>
          </w:tcPr>
          <w:p w14:paraId="5C33E7F5"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30</w:t>
            </w:r>
          </w:p>
        </w:tc>
        <w:tc>
          <w:tcPr>
            <w:tcW w:w="735" w:type="dxa"/>
            <w:shd w:val="clear" w:color="auto" w:fill="auto"/>
            <w:tcMar>
              <w:top w:w="30" w:type="dxa"/>
              <w:left w:w="30" w:type="dxa"/>
              <w:bottom w:w="30" w:type="dxa"/>
              <w:right w:w="30" w:type="dxa"/>
            </w:tcMar>
            <w:vAlign w:val="center"/>
            <w:hideMark/>
          </w:tcPr>
          <w:p w14:paraId="4E567BC4"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 </w:t>
            </w:r>
          </w:p>
        </w:tc>
        <w:tc>
          <w:tcPr>
            <w:tcW w:w="1410" w:type="dxa"/>
            <w:shd w:val="clear" w:color="auto" w:fill="auto"/>
            <w:tcMar>
              <w:top w:w="30" w:type="dxa"/>
              <w:left w:w="30" w:type="dxa"/>
              <w:bottom w:w="30" w:type="dxa"/>
              <w:right w:w="30" w:type="dxa"/>
            </w:tcMar>
            <w:vAlign w:val="center"/>
            <w:hideMark/>
          </w:tcPr>
          <w:p w14:paraId="66D6FF45"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240</w:t>
            </w:r>
          </w:p>
        </w:tc>
      </w:tr>
      <w:tr w:rsidR="00E840F8" w:rsidRPr="00E840F8" w14:paraId="18F8DC97" w14:textId="77777777" w:rsidTr="00E840F8">
        <w:tc>
          <w:tcPr>
            <w:tcW w:w="1530" w:type="dxa"/>
            <w:shd w:val="clear" w:color="auto" w:fill="auto"/>
            <w:tcMar>
              <w:top w:w="30" w:type="dxa"/>
              <w:left w:w="30" w:type="dxa"/>
              <w:bottom w:w="30" w:type="dxa"/>
              <w:right w:w="30" w:type="dxa"/>
            </w:tcMar>
            <w:vAlign w:val="center"/>
            <w:hideMark/>
          </w:tcPr>
          <w:p w14:paraId="1E5A169E"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CHAPTER 3</w:t>
            </w:r>
          </w:p>
        </w:tc>
        <w:tc>
          <w:tcPr>
            <w:tcW w:w="1530" w:type="dxa"/>
            <w:shd w:val="clear" w:color="auto" w:fill="auto"/>
            <w:tcMar>
              <w:top w:w="30" w:type="dxa"/>
              <w:left w:w="30" w:type="dxa"/>
              <w:bottom w:w="30" w:type="dxa"/>
              <w:right w:w="30" w:type="dxa"/>
            </w:tcMar>
            <w:vAlign w:val="center"/>
            <w:hideMark/>
          </w:tcPr>
          <w:p w14:paraId="01227AAD"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160</w:t>
            </w:r>
          </w:p>
        </w:tc>
        <w:tc>
          <w:tcPr>
            <w:tcW w:w="1635" w:type="dxa"/>
            <w:shd w:val="clear" w:color="auto" w:fill="auto"/>
            <w:tcMar>
              <w:top w:w="30" w:type="dxa"/>
              <w:left w:w="30" w:type="dxa"/>
              <w:bottom w:w="30" w:type="dxa"/>
              <w:right w:w="30" w:type="dxa"/>
            </w:tcMar>
            <w:vAlign w:val="center"/>
            <w:hideMark/>
          </w:tcPr>
          <w:p w14:paraId="22C8F912"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30</w:t>
            </w:r>
          </w:p>
        </w:tc>
        <w:tc>
          <w:tcPr>
            <w:tcW w:w="1770" w:type="dxa"/>
            <w:shd w:val="clear" w:color="auto" w:fill="auto"/>
            <w:tcMar>
              <w:top w:w="30" w:type="dxa"/>
              <w:left w:w="30" w:type="dxa"/>
              <w:bottom w:w="30" w:type="dxa"/>
              <w:right w:w="30" w:type="dxa"/>
            </w:tcMar>
            <w:vAlign w:val="center"/>
            <w:hideMark/>
          </w:tcPr>
          <w:p w14:paraId="1307E030"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30</w:t>
            </w:r>
          </w:p>
        </w:tc>
        <w:tc>
          <w:tcPr>
            <w:tcW w:w="735" w:type="dxa"/>
            <w:shd w:val="clear" w:color="auto" w:fill="auto"/>
            <w:tcMar>
              <w:top w:w="30" w:type="dxa"/>
              <w:left w:w="30" w:type="dxa"/>
              <w:bottom w:w="30" w:type="dxa"/>
              <w:right w:w="30" w:type="dxa"/>
            </w:tcMar>
            <w:vAlign w:val="center"/>
            <w:hideMark/>
          </w:tcPr>
          <w:p w14:paraId="30305CB4"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30</w:t>
            </w:r>
          </w:p>
        </w:tc>
        <w:tc>
          <w:tcPr>
            <w:tcW w:w="735" w:type="dxa"/>
            <w:shd w:val="clear" w:color="auto" w:fill="auto"/>
            <w:tcMar>
              <w:top w:w="30" w:type="dxa"/>
              <w:left w:w="30" w:type="dxa"/>
              <w:bottom w:w="30" w:type="dxa"/>
              <w:right w:w="30" w:type="dxa"/>
            </w:tcMar>
            <w:vAlign w:val="center"/>
            <w:hideMark/>
          </w:tcPr>
          <w:p w14:paraId="4A613D9E"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 </w:t>
            </w:r>
          </w:p>
        </w:tc>
        <w:tc>
          <w:tcPr>
            <w:tcW w:w="1410" w:type="dxa"/>
            <w:shd w:val="clear" w:color="auto" w:fill="auto"/>
            <w:tcMar>
              <w:top w:w="30" w:type="dxa"/>
              <w:left w:w="30" w:type="dxa"/>
              <w:bottom w:w="30" w:type="dxa"/>
              <w:right w:w="30" w:type="dxa"/>
            </w:tcMar>
            <w:vAlign w:val="center"/>
            <w:hideMark/>
          </w:tcPr>
          <w:p w14:paraId="0F85BEE4"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240</w:t>
            </w:r>
          </w:p>
        </w:tc>
      </w:tr>
      <w:tr w:rsidR="00E840F8" w:rsidRPr="00E840F8" w14:paraId="15381E32" w14:textId="77777777" w:rsidTr="00E840F8">
        <w:tc>
          <w:tcPr>
            <w:tcW w:w="1530" w:type="dxa"/>
            <w:shd w:val="clear" w:color="auto" w:fill="auto"/>
            <w:tcMar>
              <w:top w:w="30" w:type="dxa"/>
              <w:left w:w="30" w:type="dxa"/>
              <w:bottom w:w="30" w:type="dxa"/>
              <w:right w:w="30" w:type="dxa"/>
            </w:tcMar>
            <w:vAlign w:val="center"/>
            <w:hideMark/>
          </w:tcPr>
          <w:p w14:paraId="1E334355"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CHAPTER 4</w:t>
            </w:r>
          </w:p>
        </w:tc>
        <w:tc>
          <w:tcPr>
            <w:tcW w:w="1530" w:type="dxa"/>
            <w:shd w:val="clear" w:color="auto" w:fill="auto"/>
            <w:tcMar>
              <w:top w:w="30" w:type="dxa"/>
              <w:left w:w="30" w:type="dxa"/>
              <w:bottom w:w="30" w:type="dxa"/>
              <w:right w:w="30" w:type="dxa"/>
            </w:tcMar>
            <w:vAlign w:val="center"/>
            <w:hideMark/>
          </w:tcPr>
          <w:p w14:paraId="2FAAC961"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160</w:t>
            </w:r>
          </w:p>
        </w:tc>
        <w:tc>
          <w:tcPr>
            <w:tcW w:w="1635" w:type="dxa"/>
            <w:shd w:val="clear" w:color="auto" w:fill="auto"/>
            <w:tcMar>
              <w:top w:w="30" w:type="dxa"/>
              <w:left w:w="30" w:type="dxa"/>
              <w:bottom w:w="30" w:type="dxa"/>
              <w:right w:w="30" w:type="dxa"/>
            </w:tcMar>
            <w:vAlign w:val="center"/>
            <w:hideMark/>
          </w:tcPr>
          <w:p w14:paraId="45FC5C3D"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30</w:t>
            </w:r>
          </w:p>
        </w:tc>
        <w:tc>
          <w:tcPr>
            <w:tcW w:w="1770" w:type="dxa"/>
            <w:shd w:val="clear" w:color="auto" w:fill="auto"/>
            <w:tcMar>
              <w:top w:w="30" w:type="dxa"/>
              <w:left w:w="30" w:type="dxa"/>
              <w:bottom w:w="30" w:type="dxa"/>
              <w:right w:w="30" w:type="dxa"/>
            </w:tcMar>
            <w:vAlign w:val="center"/>
            <w:hideMark/>
          </w:tcPr>
          <w:p w14:paraId="7D6B6D5E"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30</w:t>
            </w:r>
          </w:p>
        </w:tc>
        <w:tc>
          <w:tcPr>
            <w:tcW w:w="735" w:type="dxa"/>
            <w:shd w:val="clear" w:color="auto" w:fill="auto"/>
            <w:tcMar>
              <w:top w:w="30" w:type="dxa"/>
              <w:left w:w="30" w:type="dxa"/>
              <w:bottom w:w="30" w:type="dxa"/>
              <w:right w:w="30" w:type="dxa"/>
            </w:tcMar>
            <w:vAlign w:val="center"/>
            <w:hideMark/>
          </w:tcPr>
          <w:p w14:paraId="1D4FADDB"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30</w:t>
            </w:r>
          </w:p>
        </w:tc>
        <w:tc>
          <w:tcPr>
            <w:tcW w:w="735" w:type="dxa"/>
            <w:shd w:val="clear" w:color="auto" w:fill="auto"/>
            <w:tcMar>
              <w:top w:w="30" w:type="dxa"/>
              <w:left w:w="30" w:type="dxa"/>
              <w:bottom w:w="30" w:type="dxa"/>
              <w:right w:w="30" w:type="dxa"/>
            </w:tcMar>
            <w:vAlign w:val="center"/>
            <w:hideMark/>
          </w:tcPr>
          <w:p w14:paraId="14CD6408"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 </w:t>
            </w:r>
          </w:p>
        </w:tc>
        <w:tc>
          <w:tcPr>
            <w:tcW w:w="1410" w:type="dxa"/>
            <w:shd w:val="clear" w:color="auto" w:fill="auto"/>
            <w:tcMar>
              <w:top w:w="30" w:type="dxa"/>
              <w:left w:w="30" w:type="dxa"/>
              <w:bottom w:w="30" w:type="dxa"/>
              <w:right w:w="30" w:type="dxa"/>
            </w:tcMar>
            <w:vAlign w:val="center"/>
            <w:hideMark/>
          </w:tcPr>
          <w:p w14:paraId="26834699"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240</w:t>
            </w:r>
          </w:p>
        </w:tc>
      </w:tr>
      <w:tr w:rsidR="00E840F8" w:rsidRPr="00E840F8" w14:paraId="66C6E6C1" w14:textId="77777777" w:rsidTr="00E840F8">
        <w:tc>
          <w:tcPr>
            <w:tcW w:w="1530" w:type="dxa"/>
            <w:shd w:val="clear" w:color="auto" w:fill="auto"/>
            <w:tcMar>
              <w:top w:w="30" w:type="dxa"/>
              <w:left w:w="30" w:type="dxa"/>
              <w:bottom w:w="30" w:type="dxa"/>
              <w:right w:w="30" w:type="dxa"/>
            </w:tcMar>
            <w:vAlign w:val="center"/>
            <w:hideMark/>
          </w:tcPr>
          <w:p w14:paraId="24EB2A00"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CHAPTER 5</w:t>
            </w:r>
          </w:p>
        </w:tc>
        <w:tc>
          <w:tcPr>
            <w:tcW w:w="1530" w:type="dxa"/>
            <w:shd w:val="clear" w:color="auto" w:fill="auto"/>
            <w:tcMar>
              <w:top w:w="30" w:type="dxa"/>
              <w:left w:w="30" w:type="dxa"/>
              <w:bottom w:w="30" w:type="dxa"/>
              <w:right w:w="30" w:type="dxa"/>
            </w:tcMar>
            <w:vAlign w:val="center"/>
            <w:hideMark/>
          </w:tcPr>
          <w:p w14:paraId="6CB70090"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120</w:t>
            </w:r>
          </w:p>
        </w:tc>
        <w:tc>
          <w:tcPr>
            <w:tcW w:w="1635" w:type="dxa"/>
            <w:shd w:val="clear" w:color="auto" w:fill="auto"/>
            <w:tcMar>
              <w:top w:w="30" w:type="dxa"/>
              <w:left w:w="30" w:type="dxa"/>
              <w:bottom w:w="30" w:type="dxa"/>
              <w:right w:w="30" w:type="dxa"/>
            </w:tcMar>
            <w:vAlign w:val="center"/>
            <w:hideMark/>
          </w:tcPr>
          <w:p w14:paraId="439D87DA"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30</w:t>
            </w:r>
          </w:p>
        </w:tc>
        <w:tc>
          <w:tcPr>
            <w:tcW w:w="1770" w:type="dxa"/>
            <w:shd w:val="clear" w:color="auto" w:fill="auto"/>
            <w:tcMar>
              <w:top w:w="30" w:type="dxa"/>
              <w:left w:w="30" w:type="dxa"/>
              <w:bottom w:w="30" w:type="dxa"/>
              <w:right w:w="30" w:type="dxa"/>
            </w:tcMar>
            <w:vAlign w:val="center"/>
            <w:hideMark/>
          </w:tcPr>
          <w:p w14:paraId="0D7193A2"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30</w:t>
            </w:r>
          </w:p>
        </w:tc>
        <w:tc>
          <w:tcPr>
            <w:tcW w:w="735" w:type="dxa"/>
            <w:shd w:val="clear" w:color="auto" w:fill="auto"/>
            <w:tcMar>
              <w:top w:w="30" w:type="dxa"/>
              <w:left w:w="30" w:type="dxa"/>
              <w:bottom w:w="30" w:type="dxa"/>
              <w:right w:w="30" w:type="dxa"/>
            </w:tcMar>
            <w:vAlign w:val="center"/>
            <w:hideMark/>
          </w:tcPr>
          <w:p w14:paraId="593974BC"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30</w:t>
            </w:r>
          </w:p>
        </w:tc>
        <w:tc>
          <w:tcPr>
            <w:tcW w:w="735" w:type="dxa"/>
            <w:shd w:val="clear" w:color="auto" w:fill="auto"/>
            <w:tcMar>
              <w:top w:w="30" w:type="dxa"/>
              <w:left w:w="30" w:type="dxa"/>
              <w:bottom w:w="30" w:type="dxa"/>
              <w:right w:w="30" w:type="dxa"/>
            </w:tcMar>
            <w:vAlign w:val="center"/>
            <w:hideMark/>
          </w:tcPr>
          <w:p w14:paraId="0C4023B2"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120</w:t>
            </w:r>
          </w:p>
        </w:tc>
        <w:tc>
          <w:tcPr>
            <w:tcW w:w="1410" w:type="dxa"/>
            <w:shd w:val="clear" w:color="auto" w:fill="auto"/>
            <w:tcMar>
              <w:top w:w="30" w:type="dxa"/>
              <w:left w:w="30" w:type="dxa"/>
              <w:bottom w:w="30" w:type="dxa"/>
              <w:right w:w="30" w:type="dxa"/>
            </w:tcMar>
            <w:vAlign w:val="center"/>
            <w:hideMark/>
          </w:tcPr>
          <w:p w14:paraId="13A61D83"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330</w:t>
            </w:r>
          </w:p>
        </w:tc>
      </w:tr>
      <w:tr w:rsidR="00E840F8" w:rsidRPr="00E840F8" w14:paraId="6028929C" w14:textId="77777777" w:rsidTr="00E840F8">
        <w:tc>
          <w:tcPr>
            <w:tcW w:w="1530" w:type="dxa"/>
            <w:shd w:val="clear" w:color="auto" w:fill="auto"/>
            <w:tcMar>
              <w:top w:w="30" w:type="dxa"/>
              <w:left w:w="30" w:type="dxa"/>
              <w:bottom w:w="30" w:type="dxa"/>
              <w:right w:w="30" w:type="dxa"/>
            </w:tcMar>
            <w:vAlign w:val="center"/>
            <w:hideMark/>
          </w:tcPr>
          <w:p w14:paraId="778F74D8"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CHAPTER 6</w:t>
            </w:r>
          </w:p>
        </w:tc>
        <w:tc>
          <w:tcPr>
            <w:tcW w:w="1530" w:type="dxa"/>
            <w:shd w:val="clear" w:color="auto" w:fill="auto"/>
            <w:tcMar>
              <w:top w:w="30" w:type="dxa"/>
              <w:left w:w="30" w:type="dxa"/>
              <w:bottom w:w="30" w:type="dxa"/>
              <w:right w:w="30" w:type="dxa"/>
            </w:tcMar>
            <w:vAlign w:val="center"/>
            <w:hideMark/>
          </w:tcPr>
          <w:p w14:paraId="5582708A"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120</w:t>
            </w:r>
          </w:p>
        </w:tc>
        <w:tc>
          <w:tcPr>
            <w:tcW w:w="1635" w:type="dxa"/>
            <w:shd w:val="clear" w:color="auto" w:fill="auto"/>
            <w:tcMar>
              <w:top w:w="30" w:type="dxa"/>
              <w:left w:w="30" w:type="dxa"/>
              <w:bottom w:w="30" w:type="dxa"/>
              <w:right w:w="30" w:type="dxa"/>
            </w:tcMar>
            <w:vAlign w:val="center"/>
            <w:hideMark/>
          </w:tcPr>
          <w:p w14:paraId="08243188"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30</w:t>
            </w:r>
          </w:p>
        </w:tc>
        <w:tc>
          <w:tcPr>
            <w:tcW w:w="1770" w:type="dxa"/>
            <w:shd w:val="clear" w:color="auto" w:fill="auto"/>
            <w:tcMar>
              <w:top w:w="30" w:type="dxa"/>
              <w:left w:w="30" w:type="dxa"/>
              <w:bottom w:w="30" w:type="dxa"/>
              <w:right w:w="30" w:type="dxa"/>
            </w:tcMar>
            <w:vAlign w:val="center"/>
            <w:hideMark/>
          </w:tcPr>
          <w:p w14:paraId="6F8CE840"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30</w:t>
            </w:r>
          </w:p>
        </w:tc>
        <w:tc>
          <w:tcPr>
            <w:tcW w:w="735" w:type="dxa"/>
            <w:shd w:val="clear" w:color="auto" w:fill="auto"/>
            <w:tcMar>
              <w:top w:w="30" w:type="dxa"/>
              <w:left w:w="30" w:type="dxa"/>
              <w:bottom w:w="30" w:type="dxa"/>
              <w:right w:w="30" w:type="dxa"/>
            </w:tcMar>
            <w:vAlign w:val="center"/>
            <w:hideMark/>
          </w:tcPr>
          <w:p w14:paraId="0BB6C1C9"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30</w:t>
            </w:r>
          </w:p>
        </w:tc>
        <w:tc>
          <w:tcPr>
            <w:tcW w:w="735" w:type="dxa"/>
            <w:shd w:val="clear" w:color="auto" w:fill="auto"/>
            <w:tcMar>
              <w:top w:w="30" w:type="dxa"/>
              <w:left w:w="30" w:type="dxa"/>
              <w:bottom w:w="30" w:type="dxa"/>
              <w:right w:w="30" w:type="dxa"/>
            </w:tcMar>
            <w:vAlign w:val="center"/>
            <w:hideMark/>
          </w:tcPr>
          <w:p w14:paraId="7D34EA19"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 </w:t>
            </w:r>
          </w:p>
        </w:tc>
        <w:tc>
          <w:tcPr>
            <w:tcW w:w="1410" w:type="dxa"/>
            <w:shd w:val="clear" w:color="auto" w:fill="auto"/>
            <w:tcMar>
              <w:top w:w="30" w:type="dxa"/>
              <w:left w:w="30" w:type="dxa"/>
              <w:bottom w:w="30" w:type="dxa"/>
              <w:right w:w="30" w:type="dxa"/>
            </w:tcMar>
            <w:vAlign w:val="center"/>
            <w:hideMark/>
          </w:tcPr>
          <w:p w14:paraId="7205B61E"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210</w:t>
            </w:r>
          </w:p>
        </w:tc>
      </w:tr>
      <w:tr w:rsidR="00E840F8" w:rsidRPr="00E840F8" w14:paraId="56B5ECE4" w14:textId="77777777" w:rsidTr="00E840F8">
        <w:tc>
          <w:tcPr>
            <w:tcW w:w="1530" w:type="dxa"/>
            <w:shd w:val="clear" w:color="auto" w:fill="auto"/>
            <w:tcMar>
              <w:top w:w="30" w:type="dxa"/>
              <w:left w:w="30" w:type="dxa"/>
              <w:bottom w:w="30" w:type="dxa"/>
              <w:right w:w="30" w:type="dxa"/>
            </w:tcMar>
            <w:vAlign w:val="center"/>
            <w:hideMark/>
          </w:tcPr>
          <w:p w14:paraId="0F8D524D"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CHAPTER 7</w:t>
            </w:r>
          </w:p>
        </w:tc>
        <w:tc>
          <w:tcPr>
            <w:tcW w:w="1530" w:type="dxa"/>
            <w:shd w:val="clear" w:color="auto" w:fill="auto"/>
            <w:tcMar>
              <w:top w:w="30" w:type="dxa"/>
              <w:left w:w="30" w:type="dxa"/>
              <w:bottom w:w="30" w:type="dxa"/>
              <w:right w:w="30" w:type="dxa"/>
            </w:tcMar>
            <w:vAlign w:val="center"/>
            <w:hideMark/>
          </w:tcPr>
          <w:p w14:paraId="3B9B0F77"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120</w:t>
            </w:r>
          </w:p>
        </w:tc>
        <w:tc>
          <w:tcPr>
            <w:tcW w:w="1635" w:type="dxa"/>
            <w:shd w:val="clear" w:color="auto" w:fill="auto"/>
            <w:tcMar>
              <w:top w:w="30" w:type="dxa"/>
              <w:left w:w="30" w:type="dxa"/>
              <w:bottom w:w="30" w:type="dxa"/>
              <w:right w:w="30" w:type="dxa"/>
            </w:tcMar>
            <w:vAlign w:val="center"/>
            <w:hideMark/>
          </w:tcPr>
          <w:p w14:paraId="46AD2A9C"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20</w:t>
            </w:r>
          </w:p>
        </w:tc>
        <w:tc>
          <w:tcPr>
            <w:tcW w:w="1770" w:type="dxa"/>
            <w:shd w:val="clear" w:color="auto" w:fill="auto"/>
            <w:tcMar>
              <w:top w:w="30" w:type="dxa"/>
              <w:left w:w="30" w:type="dxa"/>
              <w:bottom w:w="30" w:type="dxa"/>
              <w:right w:w="30" w:type="dxa"/>
            </w:tcMar>
            <w:vAlign w:val="center"/>
            <w:hideMark/>
          </w:tcPr>
          <w:p w14:paraId="7C488F77"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30</w:t>
            </w:r>
          </w:p>
        </w:tc>
        <w:tc>
          <w:tcPr>
            <w:tcW w:w="735" w:type="dxa"/>
            <w:shd w:val="clear" w:color="auto" w:fill="auto"/>
            <w:tcMar>
              <w:top w:w="30" w:type="dxa"/>
              <w:left w:w="30" w:type="dxa"/>
              <w:bottom w:w="30" w:type="dxa"/>
              <w:right w:w="30" w:type="dxa"/>
            </w:tcMar>
            <w:vAlign w:val="center"/>
            <w:hideMark/>
          </w:tcPr>
          <w:p w14:paraId="06B4BE8C"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30</w:t>
            </w:r>
          </w:p>
        </w:tc>
        <w:tc>
          <w:tcPr>
            <w:tcW w:w="735" w:type="dxa"/>
            <w:shd w:val="clear" w:color="auto" w:fill="auto"/>
            <w:tcMar>
              <w:top w:w="30" w:type="dxa"/>
              <w:left w:w="30" w:type="dxa"/>
              <w:bottom w:w="30" w:type="dxa"/>
              <w:right w:w="30" w:type="dxa"/>
            </w:tcMar>
            <w:vAlign w:val="center"/>
            <w:hideMark/>
          </w:tcPr>
          <w:p w14:paraId="5EFEAD24"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 </w:t>
            </w:r>
          </w:p>
        </w:tc>
        <w:tc>
          <w:tcPr>
            <w:tcW w:w="1410" w:type="dxa"/>
            <w:shd w:val="clear" w:color="auto" w:fill="auto"/>
            <w:tcMar>
              <w:top w:w="30" w:type="dxa"/>
              <w:left w:w="30" w:type="dxa"/>
              <w:bottom w:w="30" w:type="dxa"/>
              <w:right w:w="30" w:type="dxa"/>
            </w:tcMar>
            <w:vAlign w:val="center"/>
            <w:hideMark/>
          </w:tcPr>
          <w:p w14:paraId="6B452554"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200</w:t>
            </w:r>
          </w:p>
        </w:tc>
      </w:tr>
      <w:tr w:rsidR="00E840F8" w:rsidRPr="00E840F8" w14:paraId="2054DB99" w14:textId="77777777" w:rsidTr="00E840F8">
        <w:tc>
          <w:tcPr>
            <w:tcW w:w="1530" w:type="dxa"/>
            <w:shd w:val="clear" w:color="auto" w:fill="auto"/>
            <w:tcMar>
              <w:top w:w="30" w:type="dxa"/>
              <w:left w:w="30" w:type="dxa"/>
              <w:bottom w:w="30" w:type="dxa"/>
              <w:right w:w="30" w:type="dxa"/>
            </w:tcMar>
            <w:vAlign w:val="center"/>
            <w:hideMark/>
          </w:tcPr>
          <w:p w14:paraId="1C4DDDE4"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CHAPTER 8</w:t>
            </w:r>
          </w:p>
        </w:tc>
        <w:tc>
          <w:tcPr>
            <w:tcW w:w="1530" w:type="dxa"/>
            <w:shd w:val="clear" w:color="auto" w:fill="auto"/>
            <w:tcMar>
              <w:top w:w="30" w:type="dxa"/>
              <w:left w:w="30" w:type="dxa"/>
              <w:bottom w:w="30" w:type="dxa"/>
              <w:right w:w="30" w:type="dxa"/>
            </w:tcMar>
            <w:vAlign w:val="center"/>
            <w:hideMark/>
          </w:tcPr>
          <w:p w14:paraId="72463F5A"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120</w:t>
            </w:r>
          </w:p>
        </w:tc>
        <w:tc>
          <w:tcPr>
            <w:tcW w:w="1635" w:type="dxa"/>
            <w:shd w:val="clear" w:color="auto" w:fill="auto"/>
            <w:tcMar>
              <w:top w:w="30" w:type="dxa"/>
              <w:left w:w="30" w:type="dxa"/>
              <w:bottom w:w="30" w:type="dxa"/>
              <w:right w:w="30" w:type="dxa"/>
            </w:tcMar>
            <w:vAlign w:val="center"/>
            <w:hideMark/>
          </w:tcPr>
          <w:p w14:paraId="0BF9637F"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20</w:t>
            </w:r>
          </w:p>
        </w:tc>
        <w:tc>
          <w:tcPr>
            <w:tcW w:w="1770" w:type="dxa"/>
            <w:shd w:val="clear" w:color="auto" w:fill="auto"/>
            <w:tcMar>
              <w:top w:w="30" w:type="dxa"/>
              <w:left w:w="30" w:type="dxa"/>
              <w:bottom w:w="30" w:type="dxa"/>
              <w:right w:w="30" w:type="dxa"/>
            </w:tcMar>
            <w:vAlign w:val="center"/>
            <w:hideMark/>
          </w:tcPr>
          <w:p w14:paraId="796AC617"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30</w:t>
            </w:r>
          </w:p>
        </w:tc>
        <w:tc>
          <w:tcPr>
            <w:tcW w:w="735" w:type="dxa"/>
            <w:shd w:val="clear" w:color="auto" w:fill="auto"/>
            <w:tcMar>
              <w:top w:w="30" w:type="dxa"/>
              <w:left w:w="30" w:type="dxa"/>
              <w:bottom w:w="30" w:type="dxa"/>
              <w:right w:w="30" w:type="dxa"/>
            </w:tcMar>
            <w:vAlign w:val="center"/>
            <w:hideMark/>
          </w:tcPr>
          <w:p w14:paraId="103E6116"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30</w:t>
            </w:r>
          </w:p>
        </w:tc>
        <w:tc>
          <w:tcPr>
            <w:tcW w:w="735" w:type="dxa"/>
            <w:shd w:val="clear" w:color="auto" w:fill="auto"/>
            <w:tcMar>
              <w:top w:w="30" w:type="dxa"/>
              <w:left w:w="30" w:type="dxa"/>
              <w:bottom w:w="30" w:type="dxa"/>
              <w:right w:w="30" w:type="dxa"/>
            </w:tcMar>
            <w:vAlign w:val="center"/>
            <w:hideMark/>
          </w:tcPr>
          <w:p w14:paraId="441F3EDE"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 </w:t>
            </w:r>
          </w:p>
        </w:tc>
        <w:tc>
          <w:tcPr>
            <w:tcW w:w="1410" w:type="dxa"/>
            <w:shd w:val="clear" w:color="auto" w:fill="auto"/>
            <w:tcMar>
              <w:top w:w="30" w:type="dxa"/>
              <w:left w:w="30" w:type="dxa"/>
              <w:bottom w:w="30" w:type="dxa"/>
              <w:right w:w="30" w:type="dxa"/>
            </w:tcMar>
            <w:vAlign w:val="center"/>
            <w:hideMark/>
          </w:tcPr>
          <w:p w14:paraId="7DBB9520"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200</w:t>
            </w:r>
          </w:p>
        </w:tc>
      </w:tr>
      <w:tr w:rsidR="00E840F8" w:rsidRPr="00E840F8" w14:paraId="5B322D53" w14:textId="77777777" w:rsidTr="00E840F8">
        <w:tc>
          <w:tcPr>
            <w:tcW w:w="1530" w:type="dxa"/>
            <w:shd w:val="clear" w:color="auto" w:fill="auto"/>
            <w:tcMar>
              <w:top w:w="30" w:type="dxa"/>
              <w:left w:w="30" w:type="dxa"/>
              <w:bottom w:w="30" w:type="dxa"/>
              <w:right w:w="30" w:type="dxa"/>
            </w:tcMar>
            <w:vAlign w:val="center"/>
            <w:hideMark/>
          </w:tcPr>
          <w:p w14:paraId="72793081"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CHAPTER 9</w:t>
            </w:r>
          </w:p>
        </w:tc>
        <w:tc>
          <w:tcPr>
            <w:tcW w:w="1530" w:type="dxa"/>
            <w:shd w:val="clear" w:color="auto" w:fill="auto"/>
            <w:tcMar>
              <w:top w:w="30" w:type="dxa"/>
              <w:left w:w="30" w:type="dxa"/>
              <w:bottom w:w="30" w:type="dxa"/>
              <w:right w:w="30" w:type="dxa"/>
            </w:tcMar>
            <w:vAlign w:val="center"/>
            <w:hideMark/>
          </w:tcPr>
          <w:p w14:paraId="2E46C059"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120</w:t>
            </w:r>
          </w:p>
        </w:tc>
        <w:tc>
          <w:tcPr>
            <w:tcW w:w="1635" w:type="dxa"/>
            <w:shd w:val="clear" w:color="auto" w:fill="auto"/>
            <w:tcMar>
              <w:top w:w="30" w:type="dxa"/>
              <w:left w:w="30" w:type="dxa"/>
              <w:bottom w:w="30" w:type="dxa"/>
              <w:right w:w="30" w:type="dxa"/>
            </w:tcMar>
            <w:vAlign w:val="center"/>
            <w:hideMark/>
          </w:tcPr>
          <w:p w14:paraId="6B4DD6FE"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20</w:t>
            </w:r>
          </w:p>
        </w:tc>
        <w:tc>
          <w:tcPr>
            <w:tcW w:w="1770" w:type="dxa"/>
            <w:shd w:val="clear" w:color="auto" w:fill="auto"/>
            <w:tcMar>
              <w:top w:w="30" w:type="dxa"/>
              <w:left w:w="30" w:type="dxa"/>
              <w:bottom w:w="30" w:type="dxa"/>
              <w:right w:w="30" w:type="dxa"/>
            </w:tcMar>
            <w:vAlign w:val="center"/>
            <w:hideMark/>
          </w:tcPr>
          <w:p w14:paraId="243DC51D"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30</w:t>
            </w:r>
          </w:p>
        </w:tc>
        <w:tc>
          <w:tcPr>
            <w:tcW w:w="735" w:type="dxa"/>
            <w:shd w:val="clear" w:color="auto" w:fill="auto"/>
            <w:tcMar>
              <w:top w:w="30" w:type="dxa"/>
              <w:left w:w="30" w:type="dxa"/>
              <w:bottom w:w="30" w:type="dxa"/>
              <w:right w:w="30" w:type="dxa"/>
            </w:tcMar>
            <w:vAlign w:val="center"/>
            <w:hideMark/>
          </w:tcPr>
          <w:p w14:paraId="70BFA04E"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30</w:t>
            </w:r>
          </w:p>
        </w:tc>
        <w:tc>
          <w:tcPr>
            <w:tcW w:w="735" w:type="dxa"/>
            <w:shd w:val="clear" w:color="auto" w:fill="auto"/>
            <w:tcMar>
              <w:top w:w="30" w:type="dxa"/>
              <w:left w:w="30" w:type="dxa"/>
              <w:bottom w:w="30" w:type="dxa"/>
              <w:right w:w="30" w:type="dxa"/>
            </w:tcMar>
            <w:vAlign w:val="center"/>
            <w:hideMark/>
          </w:tcPr>
          <w:p w14:paraId="0275C813"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 </w:t>
            </w:r>
          </w:p>
        </w:tc>
        <w:tc>
          <w:tcPr>
            <w:tcW w:w="1410" w:type="dxa"/>
            <w:shd w:val="clear" w:color="auto" w:fill="auto"/>
            <w:tcMar>
              <w:top w:w="30" w:type="dxa"/>
              <w:left w:w="30" w:type="dxa"/>
              <w:bottom w:w="30" w:type="dxa"/>
              <w:right w:w="30" w:type="dxa"/>
            </w:tcMar>
            <w:vAlign w:val="center"/>
            <w:hideMark/>
          </w:tcPr>
          <w:p w14:paraId="7B893E91"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200</w:t>
            </w:r>
          </w:p>
        </w:tc>
      </w:tr>
      <w:tr w:rsidR="00E840F8" w:rsidRPr="00E840F8" w14:paraId="7B630460" w14:textId="77777777" w:rsidTr="00E840F8">
        <w:tc>
          <w:tcPr>
            <w:tcW w:w="1530" w:type="dxa"/>
            <w:shd w:val="clear" w:color="auto" w:fill="auto"/>
            <w:tcMar>
              <w:top w:w="30" w:type="dxa"/>
              <w:left w:w="30" w:type="dxa"/>
              <w:bottom w:w="30" w:type="dxa"/>
              <w:right w:w="30" w:type="dxa"/>
            </w:tcMar>
            <w:vAlign w:val="center"/>
            <w:hideMark/>
          </w:tcPr>
          <w:p w14:paraId="2F01A23E"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CHAPTER 10, 11</w:t>
            </w:r>
          </w:p>
        </w:tc>
        <w:tc>
          <w:tcPr>
            <w:tcW w:w="1530" w:type="dxa"/>
            <w:shd w:val="clear" w:color="auto" w:fill="auto"/>
            <w:tcMar>
              <w:top w:w="30" w:type="dxa"/>
              <w:left w:w="30" w:type="dxa"/>
              <w:bottom w:w="30" w:type="dxa"/>
              <w:right w:w="30" w:type="dxa"/>
            </w:tcMar>
            <w:vAlign w:val="center"/>
            <w:hideMark/>
          </w:tcPr>
          <w:p w14:paraId="6CB9FD3C"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120</w:t>
            </w:r>
          </w:p>
        </w:tc>
        <w:tc>
          <w:tcPr>
            <w:tcW w:w="1635" w:type="dxa"/>
            <w:shd w:val="clear" w:color="auto" w:fill="auto"/>
            <w:tcMar>
              <w:top w:w="30" w:type="dxa"/>
              <w:left w:w="30" w:type="dxa"/>
              <w:bottom w:w="30" w:type="dxa"/>
              <w:right w:w="30" w:type="dxa"/>
            </w:tcMar>
            <w:vAlign w:val="center"/>
            <w:hideMark/>
          </w:tcPr>
          <w:p w14:paraId="3634E966"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30</w:t>
            </w:r>
          </w:p>
        </w:tc>
        <w:tc>
          <w:tcPr>
            <w:tcW w:w="1770" w:type="dxa"/>
            <w:shd w:val="clear" w:color="auto" w:fill="auto"/>
            <w:tcMar>
              <w:top w:w="30" w:type="dxa"/>
              <w:left w:w="30" w:type="dxa"/>
              <w:bottom w:w="30" w:type="dxa"/>
              <w:right w:w="30" w:type="dxa"/>
            </w:tcMar>
            <w:vAlign w:val="center"/>
            <w:hideMark/>
          </w:tcPr>
          <w:p w14:paraId="26EAB89C"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30</w:t>
            </w:r>
          </w:p>
        </w:tc>
        <w:tc>
          <w:tcPr>
            <w:tcW w:w="735" w:type="dxa"/>
            <w:shd w:val="clear" w:color="auto" w:fill="auto"/>
            <w:tcMar>
              <w:top w:w="30" w:type="dxa"/>
              <w:left w:w="30" w:type="dxa"/>
              <w:bottom w:w="30" w:type="dxa"/>
              <w:right w:w="30" w:type="dxa"/>
            </w:tcMar>
            <w:vAlign w:val="center"/>
            <w:hideMark/>
          </w:tcPr>
          <w:p w14:paraId="15B90840"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30</w:t>
            </w:r>
          </w:p>
        </w:tc>
        <w:tc>
          <w:tcPr>
            <w:tcW w:w="735" w:type="dxa"/>
            <w:shd w:val="clear" w:color="auto" w:fill="auto"/>
            <w:tcMar>
              <w:top w:w="30" w:type="dxa"/>
              <w:left w:w="30" w:type="dxa"/>
              <w:bottom w:w="30" w:type="dxa"/>
              <w:right w:w="30" w:type="dxa"/>
            </w:tcMar>
            <w:vAlign w:val="center"/>
            <w:hideMark/>
          </w:tcPr>
          <w:p w14:paraId="767E2EFA"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 </w:t>
            </w:r>
          </w:p>
        </w:tc>
        <w:tc>
          <w:tcPr>
            <w:tcW w:w="1410" w:type="dxa"/>
            <w:shd w:val="clear" w:color="auto" w:fill="auto"/>
            <w:tcMar>
              <w:top w:w="30" w:type="dxa"/>
              <w:left w:w="30" w:type="dxa"/>
              <w:bottom w:w="30" w:type="dxa"/>
              <w:right w:w="30" w:type="dxa"/>
            </w:tcMar>
            <w:vAlign w:val="center"/>
            <w:hideMark/>
          </w:tcPr>
          <w:p w14:paraId="61DD21B5"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210</w:t>
            </w:r>
          </w:p>
        </w:tc>
      </w:tr>
      <w:tr w:rsidR="00E840F8" w:rsidRPr="00E840F8" w14:paraId="306073DE" w14:textId="77777777" w:rsidTr="00E840F8">
        <w:tc>
          <w:tcPr>
            <w:tcW w:w="1530" w:type="dxa"/>
            <w:shd w:val="clear" w:color="auto" w:fill="auto"/>
            <w:tcMar>
              <w:top w:w="30" w:type="dxa"/>
              <w:left w:w="30" w:type="dxa"/>
              <w:bottom w:w="30" w:type="dxa"/>
              <w:right w:w="30" w:type="dxa"/>
            </w:tcMar>
            <w:vAlign w:val="center"/>
            <w:hideMark/>
          </w:tcPr>
          <w:p w14:paraId="20ABDF19"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lastRenderedPageBreak/>
              <w:t>CHAPTER 12,13</w:t>
            </w:r>
          </w:p>
        </w:tc>
        <w:tc>
          <w:tcPr>
            <w:tcW w:w="1530" w:type="dxa"/>
            <w:shd w:val="clear" w:color="auto" w:fill="auto"/>
            <w:tcMar>
              <w:top w:w="30" w:type="dxa"/>
              <w:left w:w="30" w:type="dxa"/>
              <w:bottom w:w="30" w:type="dxa"/>
              <w:right w:w="30" w:type="dxa"/>
            </w:tcMar>
            <w:vAlign w:val="center"/>
            <w:hideMark/>
          </w:tcPr>
          <w:p w14:paraId="7C9A7E3F"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180</w:t>
            </w:r>
          </w:p>
        </w:tc>
        <w:tc>
          <w:tcPr>
            <w:tcW w:w="1635" w:type="dxa"/>
            <w:shd w:val="clear" w:color="auto" w:fill="auto"/>
            <w:tcMar>
              <w:top w:w="30" w:type="dxa"/>
              <w:left w:w="30" w:type="dxa"/>
              <w:bottom w:w="30" w:type="dxa"/>
              <w:right w:w="30" w:type="dxa"/>
            </w:tcMar>
            <w:vAlign w:val="center"/>
            <w:hideMark/>
          </w:tcPr>
          <w:p w14:paraId="4DEA319E"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20</w:t>
            </w:r>
          </w:p>
        </w:tc>
        <w:tc>
          <w:tcPr>
            <w:tcW w:w="1770" w:type="dxa"/>
            <w:shd w:val="clear" w:color="auto" w:fill="auto"/>
            <w:tcMar>
              <w:top w:w="30" w:type="dxa"/>
              <w:left w:w="30" w:type="dxa"/>
              <w:bottom w:w="30" w:type="dxa"/>
              <w:right w:w="30" w:type="dxa"/>
            </w:tcMar>
            <w:vAlign w:val="center"/>
            <w:hideMark/>
          </w:tcPr>
          <w:p w14:paraId="2C7E689F"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30</w:t>
            </w:r>
          </w:p>
        </w:tc>
        <w:tc>
          <w:tcPr>
            <w:tcW w:w="735" w:type="dxa"/>
            <w:shd w:val="clear" w:color="auto" w:fill="auto"/>
            <w:tcMar>
              <w:top w:w="30" w:type="dxa"/>
              <w:left w:w="30" w:type="dxa"/>
              <w:bottom w:w="30" w:type="dxa"/>
              <w:right w:w="30" w:type="dxa"/>
            </w:tcMar>
            <w:vAlign w:val="center"/>
            <w:hideMark/>
          </w:tcPr>
          <w:p w14:paraId="088056A9"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30</w:t>
            </w:r>
          </w:p>
        </w:tc>
        <w:tc>
          <w:tcPr>
            <w:tcW w:w="735" w:type="dxa"/>
            <w:shd w:val="clear" w:color="auto" w:fill="auto"/>
            <w:tcMar>
              <w:top w:w="30" w:type="dxa"/>
              <w:left w:w="30" w:type="dxa"/>
              <w:bottom w:w="30" w:type="dxa"/>
              <w:right w:w="30" w:type="dxa"/>
            </w:tcMar>
            <w:vAlign w:val="center"/>
            <w:hideMark/>
          </w:tcPr>
          <w:p w14:paraId="3E893C07"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 </w:t>
            </w:r>
          </w:p>
        </w:tc>
        <w:tc>
          <w:tcPr>
            <w:tcW w:w="1410" w:type="dxa"/>
            <w:shd w:val="clear" w:color="auto" w:fill="auto"/>
            <w:tcMar>
              <w:top w:w="30" w:type="dxa"/>
              <w:left w:w="30" w:type="dxa"/>
              <w:bottom w:w="30" w:type="dxa"/>
              <w:right w:w="30" w:type="dxa"/>
            </w:tcMar>
            <w:vAlign w:val="center"/>
            <w:hideMark/>
          </w:tcPr>
          <w:p w14:paraId="31D0BFF2"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260</w:t>
            </w:r>
          </w:p>
        </w:tc>
      </w:tr>
      <w:tr w:rsidR="00E840F8" w:rsidRPr="00E840F8" w14:paraId="5373737B" w14:textId="77777777" w:rsidTr="00E840F8">
        <w:tc>
          <w:tcPr>
            <w:tcW w:w="1530" w:type="dxa"/>
            <w:shd w:val="clear" w:color="auto" w:fill="auto"/>
            <w:tcMar>
              <w:top w:w="30" w:type="dxa"/>
              <w:left w:w="30" w:type="dxa"/>
              <w:bottom w:w="30" w:type="dxa"/>
              <w:right w:w="30" w:type="dxa"/>
            </w:tcMar>
            <w:vAlign w:val="center"/>
            <w:hideMark/>
          </w:tcPr>
          <w:p w14:paraId="7F49D407"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CHAPTER 14, 15, &amp; 16</w:t>
            </w:r>
          </w:p>
        </w:tc>
        <w:tc>
          <w:tcPr>
            <w:tcW w:w="1530" w:type="dxa"/>
            <w:shd w:val="clear" w:color="auto" w:fill="auto"/>
            <w:tcMar>
              <w:top w:w="30" w:type="dxa"/>
              <w:left w:w="30" w:type="dxa"/>
              <w:bottom w:w="30" w:type="dxa"/>
              <w:right w:w="30" w:type="dxa"/>
            </w:tcMar>
            <w:vAlign w:val="center"/>
            <w:hideMark/>
          </w:tcPr>
          <w:p w14:paraId="4E57FC37"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160</w:t>
            </w:r>
          </w:p>
        </w:tc>
        <w:tc>
          <w:tcPr>
            <w:tcW w:w="1635" w:type="dxa"/>
            <w:shd w:val="clear" w:color="auto" w:fill="auto"/>
            <w:tcMar>
              <w:top w:w="30" w:type="dxa"/>
              <w:left w:w="30" w:type="dxa"/>
              <w:bottom w:w="30" w:type="dxa"/>
              <w:right w:w="30" w:type="dxa"/>
            </w:tcMar>
            <w:vAlign w:val="center"/>
            <w:hideMark/>
          </w:tcPr>
          <w:p w14:paraId="2073A492"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20</w:t>
            </w:r>
          </w:p>
        </w:tc>
        <w:tc>
          <w:tcPr>
            <w:tcW w:w="1770" w:type="dxa"/>
            <w:shd w:val="clear" w:color="auto" w:fill="auto"/>
            <w:tcMar>
              <w:top w:w="30" w:type="dxa"/>
              <w:left w:w="30" w:type="dxa"/>
              <w:bottom w:w="30" w:type="dxa"/>
              <w:right w:w="30" w:type="dxa"/>
            </w:tcMar>
            <w:vAlign w:val="center"/>
            <w:hideMark/>
          </w:tcPr>
          <w:p w14:paraId="0F7D3FAC"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30</w:t>
            </w:r>
          </w:p>
        </w:tc>
        <w:tc>
          <w:tcPr>
            <w:tcW w:w="735" w:type="dxa"/>
            <w:shd w:val="clear" w:color="auto" w:fill="auto"/>
            <w:tcMar>
              <w:top w:w="30" w:type="dxa"/>
              <w:left w:w="30" w:type="dxa"/>
              <w:bottom w:w="30" w:type="dxa"/>
              <w:right w:w="30" w:type="dxa"/>
            </w:tcMar>
            <w:vAlign w:val="center"/>
            <w:hideMark/>
          </w:tcPr>
          <w:p w14:paraId="530059AA"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30</w:t>
            </w:r>
          </w:p>
        </w:tc>
        <w:tc>
          <w:tcPr>
            <w:tcW w:w="735" w:type="dxa"/>
            <w:shd w:val="clear" w:color="auto" w:fill="auto"/>
            <w:tcMar>
              <w:top w:w="30" w:type="dxa"/>
              <w:left w:w="30" w:type="dxa"/>
              <w:bottom w:w="30" w:type="dxa"/>
              <w:right w:w="30" w:type="dxa"/>
            </w:tcMar>
            <w:vAlign w:val="center"/>
            <w:hideMark/>
          </w:tcPr>
          <w:p w14:paraId="4F7CA0BB"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180</w:t>
            </w:r>
          </w:p>
        </w:tc>
        <w:tc>
          <w:tcPr>
            <w:tcW w:w="1410" w:type="dxa"/>
            <w:shd w:val="clear" w:color="auto" w:fill="auto"/>
            <w:tcMar>
              <w:top w:w="30" w:type="dxa"/>
              <w:left w:w="30" w:type="dxa"/>
              <w:bottom w:w="30" w:type="dxa"/>
              <w:right w:w="30" w:type="dxa"/>
            </w:tcMar>
            <w:vAlign w:val="center"/>
            <w:hideMark/>
          </w:tcPr>
          <w:p w14:paraId="7B2EF4D4"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420</w:t>
            </w:r>
          </w:p>
        </w:tc>
      </w:tr>
      <w:tr w:rsidR="00E840F8" w:rsidRPr="00E840F8" w14:paraId="30962AF2" w14:textId="77777777" w:rsidTr="00E840F8">
        <w:tc>
          <w:tcPr>
            <w:tcW w:w="1530" w:type="dxa"/>
            <w:shd w:val="clear" w:color="auto" w:fill="auto"/>
            <w:tcMar>
              <w:top w:w="30" w:type="dxa"/>
              <w:left w:w="30" w:type="dxa"/>
              <w:bottom w:w="30" w:type="dxa"/>
              <w:right w:w="30" w:type="dxa"/>
            </w:tcMar>
            <w:vAlign w:val="center"/>
            <w:hideMark/>
          </w:tcPr>
          <w:p w14:paraId="0F22294D"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TOTAL</w:t>
            </w:r>
          </w:p>
        </w:tc>
        <w:tc>
          <w:tcPr>
            <w:tcW w:w="1530" w:type="dxa"/>
            <w:shd w:val="clear" w:color="auto" w:fill="auto"/>
            <w:tcMar>
              <w:top w:w="30" w:type="dxa"/>
              <w:left w:w="30" w:type="dxa"/>
              <w:bottom w:w="30" w:type="dxa"/>
              <w:right w:w="30" w:type="dxa"/>
            </w:tcMar>
            <w:vAlign w:val="center"/>
            <w:hideMark/>
          </w:tcPr>
          <w:p w14:paraId="2C972CDD"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 </w:t>
            </w:r>
          </w:p>
        </w:tc>
        <w:tc>
          <w:tcPr>
            <w:tcW w:w="1635" w:type="dxa"/>
            <w:shd w:val="clear" w:color="auto" w:fill="auto"/>
            <w:tcMar>
              <w:top w:w="30" w:type="dxa"/>
              <w:left w:w="30" w:type="dxa"/>
              <w:bottom w:w="30" w:type="dxa"/>
              <w:right w:w="30" w:type="dxa"/>
            </w:tcMar>
            <w:vAlign w:val="center"/>
            <w:hideMark/>
          </w:tcPr>
          <w:p w14:paraId="3EA0F579"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 </w:t>
            </w:r>
          </w:p>
        </w:tc>
        <w:tc>
          <w:tcPr>
            <w:tcW w:w="1770" w:type="dxa"/>
            <w:shd w:val="clear" w:color="auto" w:fill="auto"/>
            <w:tcMar>
              <w:top w:w="30" w:type="dxa"/>
              <w:left w:w="30" w:type="dxa"/>
              <w:bottom w:w="30" w:type="dxa"/>
              <w:right w:w="30" w:type="dxa"/>
            </w:tcMar>
            <w:vAlign w:val="center"/>
            <w:hideMark/>
          </w:tcPr>
          <w:p w14:paraId="3FF5FEF8"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 </w:t>
            </w:r>
          </w:p>
        </w:tc>
        <w:tc>
          <w:tcPr>
            <w:tcW w:w="735" w:type="dxa"/>
            <w:shd w:val="clear" w:color="auto" w:fill="auto"/>
            <w:tcMar>
              <w:top w:w="30" w:type="dxa"/>
              <w:left w:w="30" w:type="dxa"/>
              <w:bottom w:w="30" w:type="dxa"/>
              <w:right w:w="30" w:type="dxa"/>
            </w:tcMar>
            <w:vAlign w:val="center"/>
            <w:hideMark/>
          </w:tcPr>
          <w:p w14:paraId="5B434C08"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 </w:t>
            </w:r>
          </w:p>
        </w:tc>
        <w:tc>
          <w:tcPr>
            <w:tcW w:w="735" w:type="dxa"/>
            <w:shd w:val="clear" w:color="auto" w:fill="auto"/>
            <w:tcMar>
              <w:top w:w="30" w:type="dxa"/>
              <w:left w:w="30" w:type="dxa"/>
              <w:bottom w:w="30" w:type="dxa"/>
              <w:right w:w="30" w:type="dxa"/>
            </w:tcMar>
            <w:vAlign w:val="center"/>
            <w:hideMark/>
          </w:tcPr>
          <w:p w14:paraId="3FC8A3E0"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 </w:t>
            </w:r>
          </w:p>
        </w:tc>
        <w:tc>
          <w:tcPr>
            <w:tcW w:w="1410" w:type="dxa"/>
            <w:shd w:val="clear" w:color="auto" w:fill="auto"/>
            <w:tcMar>
              <w:top w:w="30" w:type="dxa"/>
              <w:left w:w="30" w:type="dxa"/>
              <w:bottom w:w="30" w:type="dxa"/>
              <w:right w:w="30" w:type="dxa"/>
            </w:tcMar>
            <w:vAlign w:val="center"/>
            <w:hideMark/>
          </w:tcPr>
          <w:p w14:paraId="0F43A178" w14:textId="77777777" w:rsidR="00E840F8" w:rsidRPr="00E840F8" w:rsidRDefault="00E840F8" w:rsidP="00E840F8">
            <w:pPr>
              <w:spacing w:before="180" w:after="180" w:line="240" w:lineRule="auto"/>
              <w:rPr>
                <w:rFonts w:ascii="Times New Roman" w:eastAsia="Times New Roman" w:hAnsi="Times New Roman" w:cs="Times New Roman"/>
                <w:kern w:val="0"/>
                <w:sz w:val="24"/>
                <w:szCs w:val="24"/>
                <w14:ligatures w14:val="none"/>
              </w:rPr>
            </w:pPr>
            <w:r w:rsidRPr="00E840F8">
              <w:rPr>
                <w:rFonts w:ascii="Times New Roman" w:eastAsia="Times New Roman" w:hAnsi="Times New Roman" w:cs="Times New Roman"/>
                <w:kern w:val="0"/>
                <w:sz w:val="24"/>
                <w:szCs w:val="24"/>
                <w14:ligatures w14:val="none"/>
              </w:rPr>
              <w:t>2,990</w:t>
            </w:r>
          </w:p>
        </w:tc>
      </w:tr>
    </w:tbl>
    <w:p w14:paraId="0BFA6227" w14:textId="77777777" w:rsidR="00E840F8" w:rsidRPr="00E840F8" w:rsidRDefault="00E840F8" w:rsidP="00E840F8">
      <w:pPr>
        <w:shd w:val="clear" w:color="auto" w:fill="FFFFFF"/>
        <w:spacing w:line="240" w:lineRule="auto"/>
        <w:rPr>
          <w:rFonts w:ascii="Helvetica" w:eastAsia="Times New Roman" w:hAnsi="Helvetica" w:cs="Helvetica"/>
          <w:color w:val="2D3B45"/>
          <w:kern w:val="0"/>
          <w:sz w:val="24"/>
          <w:szCs w:val="24"/>
          <w14:ligatures w14:val="none"/>
        </w:rPr>
      </w:pPr>
      <w:r w:rsidRPr="00E840F8">
        <w:rPr>
          <w:rFonts w:ascii="Helvetica" w:eastAsia="Times New Roman" w:hAnsi="Helvetica" w:cs="Helvetica"/>
          <w:noProof/>
          <w:color w:val="0000FF"/>
          <w:kern w:val="0"/>
          <w:sz w:val="24"/>
          <w:szCs w:val="24"/>
          <w14:ligatures w14:val="none"/>
        </w:rPr>
        <w:drawing>
          <wp:inline distT="0" distB="0" distL="0" distR="0" wp14:anchorId="1F943CA6" wp14:editId="14E774EA">
            <wp:extent cx="838200" cy="295275"/>
            <wp:effectExtent l="0" t="0" r="0" b="9525"/>
            <wp:docPr id="1" name="Picture 1" descr="CC Attribution Non-Commercial">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Attribution Non-Commercial">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E840F8">
        <w:rPr>
          <w:rFonts w:ascii="Helvetica" w:eastAsia="Times New Roman" w:hAnsi="Helvetica" w:cs="Helvetica"/>
          <w:color w:val="2D3B45"/>
          <w:kern w:val="0"/>
          <w:sz w:val="19"/>
          <w:szCs w:val="19"/>
          <w14:ligatures w14:val="none"/>
        </w:rPr>
        <w:t>This course content is offered under a </w:t>
      </w:r>
      <w:hyperlink r:id="rId9" w:tgtFrame="_blank" w:history="1">
        <w:r w:rsidRPr="00E840F8">
          <w:rPr>
            <w:rFonts w:ascii="Helvetica" w:eastAsia="Times New Roman" w:hAnsi="Helvetica" w:cs="Helvetica"/>
            <w:b/>
            <w:bCs/>
            <w:color w:val="0000FF"/>
            <w:kern w:val="0"/>
            <w:sz w:val="19"/>
            <w:szCs w:val="19"/>
            <w:u w:val="single"/>
            <w14:ligatures w14:val="none"/>
          </w:rPr>
          <w:t>CC Attribution Non-</w:t>
        </w:r>
        <w:proofErr w:type="spellStart"/>
        <w:r w:rsidRPr="00E840F8">
          <w:rPr>
            <w:rFonts w:ascii="Helvetica" w:eastAsia="Times New Roman" w:hAnsi="Helvetica" w:cs="Helvetica"/>
            <w:b/>
            <w:bCs/>
            <w:color w:val="0000FF"/>
            <w:kern w:val="0"/>
            <w:sz w:val="19"/>
            <w:szCs w:val="19"/>
            <w:u w:val="single"/>
            <w14:ligatures w14:val="none"/>
          </w:rPr>
          <w:t>Commercial</w:t>
        </w:r>
        <w:r w:rsidRPr="00E840F8">
          <w:rPr>
            <w:rFonts w:ascii="Helvetica" w:eastAsia="Times New Roman" w:hAnsi="Helvetica" w:cs="Helvetica"/>
            <w:b/>
            <w:bCs/>
            <w:color w:val="0000FF"/>
            <w:kern w:val="0"/>
            <w:sz w:val="19"/>
            <w:szCs w:val="19"/>
            <w:bdr w:val="none" w:sz="0" w:space="0" w:color="auto" w:frame="1"/>
            <w14:ligatures w14:val="none"/>
          </w:rPr>
          <w:t>Links</w:t>
        </w:r>
        <w:proofErr w:type="spellEnd"/>
        <w:r w:rsidRPr="00E840F8">
          <w:rPr>
            <w:rFonts w:ascii="Helvetica" w:eastAsia="Times New Roman" w:hAnsi="Helvetica" w:cs="Helvetica"/>
            <w:b/>
            <w:bCs/>
            <w:color w:val="0000FF"/>
            <w:kern w:val="0"/>
            <w:sz w:val="19"/>
            <w:szCs w:val="19"/>
            <w:bdr w:val="none" w:sz="0" w:space="0" w:color="auto" w:frame="1"/>
            <w14:ligatures w14:val="none"/>
          </w:rPr>
          <w:t xml:space="preserve"> to an external site.</w:t>
        </w:r>
      </w:hyperlink>
      <w:r w:rsidRPr="00E840F8">
        <w:rPr>
          <w:rFonts w:ascii="Helvetica" w:eastAsia="Times New Roman" w:hAnsi="Helvetica" w:cs="Helvetica"/>
          <w:color w:val="2D3B45"/>
          <w:kern w:val="0"/>
          <w:sz w:val="19"/>
          <w:szCs w:val="19"/>
          <w14:ligatures w14:val="none"/>
        </w:rPr>
        <w:t> license. Content in this course can be considered under this license unless otherwise noted.</w:t>
      </w:r>
    </w:p>
    <w:p w14:paraId="3B9AAE74" w14:textId="77777777" w:rsidR="00E840F8" w:rsidRDefault="00E840F8"/>
    <w:sectPr w:rsidR="00E840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0F8"/>
    <w:rsid w:val="00137BC1"/>
    <w:rsid w:val="00E84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3B4DF"/>
  <w15:chartTrackingRefBased/>
  <w15:docId w15:val="{5ADE880E-63E4-466C-9985-CDA82F854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850513">
      <w:bodyDiv w:val="1"/>
      <w:marLeft w:val="0"/>
      <w:marRight w:val="0"/>
      <w:marTop w:val="0"/>
      <w:marBottom w:val="0"/>
      <w:divBdr>
        <w:top w:val="none" w:sz="0" w:space="0" w:color="auto"/>
        <w:left w:val="none" w:sz="0" w:space="0" w:color="auto"/>
        <w:bottom w:val="none" w:sz="0" w:space="0" w:color="auto"/>
        <w:right w:val="none" w:sz="0" w:space="0" w:color="auto"/>
      </w:divBdr>
      <w:divsChild>
        <w:div w:id="1050181517">
          <w:marLeft w:val="0"/>
          <w:marRight w:val="0"/>
          <w:marTop w:val="0"/>
          <w:marBottom w:val="0"/>
          <w:divBdr>
            <w:top w:val="none" w:sz="0" w:space="0" w:color="auto"/>
            <w:left w:val="none" w:sz="0" w:space="0" w:color="auto"/>
            <w:bottom w:val="none" w:sz="0" w:space="0" w:color="auto"/>
            <w:right w:val="none" w:sz="0" w:space="0" w:color="auto"/>
          </w:divBdr>
          <w:divsChild>
            <w:div w:id="1933465991">
              <w:marLeft w:val="0"/>
              <w:marRight w:val="0"/>
              <w:marTop w:val="0"/>
              <w:marBottom w:val="0"/>
              <w:divBdr>
                <w:top w:val="none" w:sz="0" w:space="0" w:color="auto"/>
                <w:left w:val="none" w:sz="0" w:space="0" w:color="auto"/>
                <w:bottom w:val="none" w:sz="0" w:space="0" w:color="auto"/>
                <w:right w:val="none" w:sz="0" w:space="0" w:color="auto"/>
              </w:divBdr>
              <w:divsChild>
                <w:div w:id="1669405806">
                  <w:marLeft w:val="0"/>
                  <w:marRight w:val="0"/>
                  <w:marTop w:val="0"/>
                  <w:marBottom w:val="0"/>
                  <w:divBdr>
                    <w:top w:val="none" w:sz="0" w:space="0" w:color="auto"/>
                    <w:left w:val="none" w:sz="0" w:space="0" w:color="auto"/>
                    <w:bottom w:val="none" w:sz="0" w:space="0" w:color="auto"/>
                    <w:right w:val="none" w:sz="0" w:space="0" w:color="auto"/>
                  </w:divBdr>
                  <w:divsChild>
                    <w:div w:id="605506831">
                      <w:marLeft w:val="0"/>
                      <w:marRight w:val="0"/>
                      <w:marTop w:val="0"/>
                      <w:marBottom w:val="0"/>
                      <w:divBdr>
                        <w:top w:val="none" w:sz="0" w:space="0" w:color="auto"/>
                        <w:left w:val="none" w:sz="0" w:space="0" w:color="auto"/>
                        <w:bottom w:val="none" w:sz="0" w:space="0" w:color="auto"/>
                        <w:right w:val="none" w:sz="0" w:space="0" w:color="auto"/>
                      </w:divBdr>
                      <w:divsChild>
                        <w:div w:id="1380476099">
                          <w:marLeft w:val="0"/>
                          <w:marRight w:val="0"/>
                          <w:marTop w:val="0"/>
                          <w:marBottom w:val="0"/>
                          <w:divBdr>
                            <w:top w:val="none" w:sz="0" w:space="0" w:color="auto"/>
                            <w:left w:val="none" w:sz="0" w:space="0" w:color="auto"/>
                            <w:bottom w:val="single" w:sz="6" w:space="5" w:color="C7CDD1"/>
                            <w:right w:val="none" w:sz="0" w:space="0" w:color="auto"/>
                          </w:divBdr>
                          <w:divsChild>
                            <w:div w:id="1297905792">
                              <w:marLeft w:val="0"/>
                              <w:marRight w:val="0"/>
                              <w:marTop w:val="0"/>
                              <w:marBottom w:val="0"/>
                              <w:divBdr>
                                <w:top w:val="none" w:sz="0" w:space="0" w:color="auto"/>
                                <w:left w:val="none" w:sz="0" w:space="0" w:color="auto"/>
                                <w:bottom w:val="none" w:sz="0" w:space="0" w:color="auto"/>
                                <w:right w:val="none" w:sz="0" w:space="0" w:color="auto"/>
                              </w:divBdr>
                              <w:divsChild>
                                <w:div w:id="632056531">
                                  <w:marLeft w:val="0"/>
                                  <w:marRight w:val="0"/>
                                  <w:marTop w:val="0"/>
                                  <w:marBottom w:val="0"/>
                                  <w:divBdr>
                                    <w:top w:val="none" w:sz="0" w:space="0" w:color="auto"/>
                                    <w:left w:val="none" w:sz="0" w:space="0" w:color="auto"/>
                                    <w:bottom w:val="none" w:sz="0" w:space="0" w:color="auto"/>
                                    <w:right w:val="none" w:sz="0" w:space="0" w:color="auto"/>
                                  </w:divBdr>
                                </w:div>
                              </w:divsChild>
                            </w:div>
                            <w:div w:id="1468546885">
                              <w:marLeft w:val="0"/>
                              <w:marRight w:val="0"/>
                              <w:marTop w:val="0"/>
                              <w:marBottom w:val="0"/>
                              <w:divBdr>
                                <w:top w:val="none" w:sz="0" w:space="0" w:color="auto"/>
                                <w:left w:val="none" w:sz="0" w:space="0" w:color="auto"/>
                                <w:bottom w:val="none" w:sz="0" w:space="0" w:color="auto"/>
                                <w:right w:val="none" w:sz="0" w:space="0" w:color="auto"/>
                              </w:divBdr>
                              <w:divsChild>
                                <w:div w:id="516584255">
                                  <w:marLeft w:val="180"/>
                                  <w:marRight w:val="0"/>
                                  <w:marTop w:val="0"/>
                                  <w:marBottom w:val="0"/>
                                  <w:divBdr>
                                    <w:top w:val="none" w:sz="0" w:space="0" w:color="auto"/>
                                    <w:left w:val="none" w:sz="0" w:space="0" w:color="auto"/>
                                    <w:bottom w:val="none" w:sz="0" w:space="0" w:color="auto"/>
                                    <w:right w:val="none" w:sz="0" w:space="0" w:color="auto"/>
                                  </w:divBdr>
                                  <w:divsChild>
                                    <w:div w:id="173207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27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7952">
          <w:marLeft w:val="225"/>
          <w:marRight w:val="0"/>
          <w:marTop w:val="30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creativecommons.org/licenses/by-nc/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vsu.edu/" TargetMode="External"/><Relationship Id="rId11" Type="http://schemas.openxmlformats.org/officeDocument/2006/relationships/theme" Target="theme/theme1.xml"/><Relationship Id="rId5" Type="http://schemas.openxmlformats.org/officeDocument/2006/relationships/hyperlink" Target="http://mvsu.canvas.com/" TargetMode="External"/><Relationship Id="rId10" Type="http://schemas.openxmlformats.org/officeDocument/2006/relationships/fontTable" Target="fontTable.xml"/><Relationship Id="rId4" Type="http://schemas.openxmlformats.org/officeDocument/2006/relationships/hyperlink" Target="https://mvsu.instructure.com/courses/947" TargetMode="External"/><Relationship Id="rId9" Type="http://schemas.openxmlformats.org/officeDocument/2006/relationships/hyperlink" Target="http://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1806</Words>
  <Characters>10408</Characters>
  <Application>Microsoft Office Word</Application>
  <DocSecurity>0</DocSecurity>
  <Lines>473</Lines>
  <Paragraphs>290</Paragraphs>
  <ScaleCrop>false</ScaleCrop>
  <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Naraseeyappa Rajanikanth</dc:creator>
  <cp:keywords/>
  <dc:description/>
  <cp:lastModifiedBy>Farhad Chowdhury</cp:lastModifiedBy>
  <cp:revision>2</cp:revision>
  <dcterms:created xsi:type="dcterms:W3CDTF">2023-07-18T20:34:00Z</dcterms:created>
  <dcterms:modified xsi:type="dcterms:W3CDTF">2023-07-18T20:34:00Z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55a80b267a955af889b8664ed978d08cac131fe75e42c4c91a39a81fe3c38664</vt:lpwstr>
  </property>
</Properties>
</file>